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 </w:t>
      </w:r>
      <w:r>
        <w:rPr>
          <w:rFonts w:ascii="Times New Roman" w:eastAsia="Times New Roman" w:hAnsi="Times New Roman" w:cs="Times New Roman"/>
          <w:sz w:val="28"/>
          <w:szCs w:val="28"/>
        </w:rPr>
        <w:t>16MS0143-01-202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1102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307</w:t>
      </w:r>
      <w:r>
        <w:rPr>
          <w:rFonts w:ascii="Times New Roman" w:eastAsia="Times New Roman" w:hAnsi="Times New Roman" w:cs="Times New Roman"/>
          <w:sz w:val="28"/>
          <w:szCs w:val="28"/>
        </w:rPr>
        <w:t>/2022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гт</w:t>
      </w:r>
      <w:r>
        <w:rPr>
          <w:rFonts w:ascii="Times New Roman" w:eastAsia="Times New Roman" w:hAnsi="Times New Roman" w:cs="Times New Roman"/>
          <w:sz w:val="28"/>
          <w:szCs w:val="28"/>
        </w:rPr>
        <w:t>. Апастово</w:t>
      </w:r>
    </w:p>
    <w:p>
      <w:pPr>
        <w:spacing w:before="0" w:after="0"/>
        <w:ind w:left="360" w:hanging="36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 по Апастовскому судебному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району Республики Татарстан Каримуллин Р.Х., 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открытом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КоАП РФ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9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4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В/У </w:t>
      </w:r>
      <w:r>
        <w:rPr>
          <w:rStyle w:val="cat-PhoneNumbergrp-18rplc-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ривлекался,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 С Т А Н О В И Л:</w:t>
      </w:r>
    </w:p>
    <w:p>
      <w:pPr>
        <w:tabs>
          <w:tab w:val="left" w:pos="6345"/>
        </w:tabs>
        <w:spacing w:before="0" w:after="0"/>
        <w:rPr>
          <w:sz w:val="16"/>
          <w:szCs w:val="16"/>
        </w:rPr>
      </w:pPr>
      <w:r>
        <w:rPr>
          <w:sz w:val="16"/>
          <w:szCs w:val="16"/>
        </w:rPr>
        <w:tab/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Dategrp-5rplc-1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Ахметов Р.Ф.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был привлечен к административной ответственности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 По результатам рассмотрения вынесено постановление о привлечении его к административной ответственности, назначено наказание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12rplc-1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Ахметов Р.Ф.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данное постановление не обжаловал, и после вступления его в законную силу, в установленный законом шестидесятидневный срок, штраф не уплатил.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судебно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Ахметов Р.Ф. </w:t>
      </w:r>
      <w:r>
        <w:rPr>
          <w:rFonts w:ascii="Times New Roman" w:eastAsia="Times New Roman" w:hAnsi="Times New Roman" w:cs="Times New Roman"/>
          <w:sz w:val="28"/>
          <w:szCs w:val="28"/>
        </w:rPr>
        <w:t>не явился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надлежащим образом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извещен.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считает возможным рассмотреть дело без его участия.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 совершения правонарушения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Ахметовым Р.Ф.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доказывается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honeNumbergrp-19rplc-1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>
        <w:rPr>
          <w:rStyle w:val="cat-Dategrp-6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копией 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16 ВМ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honeNumbergrp-20rplc-1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7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другими материалами дела.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Достоверность вышеуказанных доказательств у суда сомнений не вызывает, поскольку они непротиворечивы и согласуются между собой. Протокол об административном правонарушении составлен в соответствии с требованиями КоАП РФ. Доказательств иного суду не представлено. Анализ приведенных доказательств в их совокупности дает основание считать вину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Ахметова Р.Ф.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ст.20.25 КоАП РФ установленной.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Ахметов Р.Ф.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совершил правонарушение, предусмотренное ч.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ст. 20.25 КоАП РФ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срок, предусмотренный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наказания, суд учитывает личность правонарушителя, его имущественное положение, смягчающие и отягчающие обстоятельства.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</w:t>
      </w:r>
      <w:r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 и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отягчающих административную ответственность лица, совершившего административное правонарушение, судом не установлено, что, в свою очередь, даёт основание для назначения наказания в пределах санкции ч.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изложенное суд считает, что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штрафа </w:t>
      </w:r>
      <w:r>
        <w:rPr>
          <w:rFonts w:ascii="Times New Roman" w:eastAsia="Times New Roman" w:hAnsi="Times New Roman" w:cs="Times New Roman"/>
          <w:sz w:val="28"/>
          <w:szCs w:val="28"/>
        </w:rPr>
        <w:t>будет способствовать предупреждению совершения новых правонарушений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 самим правонарушителем, так и другими лицами.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>, руководствуясь ст.ст. 29.7, 29.9-29.11 КоАП РФ, мировой судья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О С Т А Н О В И Л:</w:t>
      </w:r>
    </w:p>
    <w:p>
      <w:pPr>
        <w:spacing w:before="0" w:after="0"/>
        <w:jc w:val="center"/>
        <w:rPr>
          <w:sz w:val="16"/>
          <w:szCs w:val="16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FIOgrp-9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частью 1 статьи </w:t>
      </w:r>
      <w:r>
        <w:rPr>
          <w:rFonts w:ascii="Times New Roman" w:eastAsia="Times New Roman" w:hAnsi="Times New Roman" w:cs="Times New Roman"/>
          <w:sz w:val="28"/>
          <w:szCs w:val="28"/>
        </w:rPr>
        <w:t>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назначить ему административное наказание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штрафа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одной тысячи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платежных документах указываются следующие сведения: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Получатель: УФК по РТ (Министерство Юстиции РТ), наименование банка: ОТДЕЛЕНИЕ - НБ РЕСПУБЛИКА ТАТАРСТАН </w:t>
      </w:r>
      <w:r>
        <w:rPr>
          <w:rStyle w:val="cat-OrganizationNamegrp-15rplc-2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//УФК по </w:t>
      </w:r>
      <w:r>
        <w:rPr>
          <w:rStyle w:val="cat-Addressgrp-3rplc-2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//Управление Федерального Казначейства по Республике Татарстан,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ОКТМО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Style w:val="cat-PhoneNumbergrp-21rplc-2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</w:t>
      </w:r>
      <w:r>
        <w:rPr>
          <w:rStyle w:val="cat-PhoneNumbergrp-22rplc-2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 ИНН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Style w:val="cat-PhoneNumbergrp-23rplc-3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БИК </w:t>
      </w:r>
      <w:r>
        <w:rPr>
          <w:rStyle w:val="cat-PhoneNumbergrp-24rplc-3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номер счета получателя платежа 03100643000000011100,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40102810445370000079,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КБК 73111601203019000140, </w:t>
      </w:r>
      <w:r>
        <w:rPr>
          <w:rFonts w:ascii="Times New Roman" w:eastAsia="Times New Roman" w:hAnsi="Times New Roman" w:cs="Times New Roman"/>
          <w:sz w:val="28"/>
          <w:szCs w:val="28"/>
        </w:rPr>
        <w:t>УИН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9108522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ЕК </w:t>
      </w:r>
      <w:r>
        <w:rPr>
          <w:rStyle w:val="cat-PhoneNumbergrp-19rplc-3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6rplc-3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Ахметову Р.Ф.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 В соответствии с частью 1 статьи 20.25 КоАП РФ установлена административная ответственность за неуплату административного штрафа в установленный законом срок.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Квитанция об уплате штрафа представляется в канцелярию суда либо на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mail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: </w:t>
      </w:r>
      <w:hyperlink r:id="rId4" w:history="1">
        <w:r>
          <w:rPr>
            <w:rFonts w:ascii="Times New Roman" w:eastAsia="Times New Roman" w:hAnsi="Times New Roman" w:cs="Times New Roman"/>
            <w:b/>
            <w:bCs/>
            <w:i/>
            <w:iCs/>
            <w:color w:val="0000EE"/>
            <w:sz w:val="28"/>
            <w:szCs w:val="28"/>
          </w:rPr>
          <w:t>ms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EE"/>
            <w:sz w:val="28"/>
            <w:szCs w:val="28"/>
          </w:rPr>
          <w:t>.0601@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EE"/>
            <w:sz w:val="28"/>
            <w:szCs w:val="28"/>
          </w:rPr>
          <w:t>tatar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EE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EE"/>
            <w:sz w:val="28"/>
            <w:szCs w:val="28"/>
          </w:rPr>
          <w:t>ru</w:t>
        </w:r>
      </w:hyperlink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течение 10 суток в Апастовский районный суд Республики Татарстан через мирового судью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 по Апастовскому судебному району Республики Татарстан.</w:t>
      </w:r>
    </w:p>
    <w:p>
      <w:pPr>
        <w:spacing w:before="0" w:after="0"/>
        <w:ind w:firstLine="708"/>
        <w:jc w:val="both"/>
        <w:rPr>
          <w:sz w:val="16"/>
          <w:szCs w:val="16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судья: подпись.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Каримуллин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Р.Х.</w:t>
      </w:r>
    </w:p>
    <w:p>
      <w:pPr>
        <w:spacing w:before="0" w:after="0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FIOgrp-9rplc-6">
    <w:name w:val="cat-FIO grp-9 rplc-6"/>
    <w:basedOn w:val="DefaultParagraphFont"/>
  </w:style>
  <w:style w:type="character" w:customStyle="1" w:styleId="cat-PassportDatagrp-14rplc-7">
    <w:name w:val="cat-PassportData grp-14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PhoneNumbergrp-18rplc-9">
    <w:name w:val="cat-PhoneNumber grp-18 rplc-9"/>
    <w:basedOn w:val="DefaultParagraphFont"/>
  </w:style>
  <w:style w:type="character" w:customStyle="1" w:styleId="cat-Dategrp-5rplc-10">
    <w:name w:val="cat-Date grp-5 rplc-10"/>
    <w:basedOn w:val="DefaultParagraphFont"/>
  </w:style>
  <w:style w:type="character" w:customStyle="1" w:styleId="cat-Sumgrp-12rplc-12">
    <w:name w:val="cat-Sum grp-12 rplc-12"/>
    <w:basedOn w:val="DefaultParagraphFont"/>
  </w:style>
  <w:style w:type="character" w:customStyle="1" w:styleId="cat-PhoneNumbergrp-19rplc-16">
    <w:name w:val="cat-PhoneNumber grp-19 rplc-16"/>
    <w:basedOn w:val="DefaultParagraphFont"/>
  </w:style>
  <w:style w:type="character" w:customStyle="1" w:styleId="cat-Dategrp-6rplc-17">
    <w:name w:val="cat-Date grp-6 rplc-17"/>
    <w:basedOn w:val="DefaultParagraphFont"/>
  </w:style>
  <w:style w:type="character" w:customStyle="1" w:styleId="cat-PhoneNumbergrp-20rplc-18">
    <w:name w:val="cat-PhoneNumber grp-20 rplc-18"/>
    <w:basedOn w:val="DefaultParagraphFont"/>
  </w:style>
  <w:style w:type="character" w:customStyle="1" w:styleId="cat-Dategrp-7rplc-19">
    <w:name w:val="cat-Date grp-7 rplc-19"/>
    <w:basedOn w:val="DefaultParagraphFont"/>
  </w:style>
  <w:style w:type="character" w:customStyle="1" w:styleId="cat-FIOgrp-9rplc-22">
    <w:name w:val="cat-FIO grp-9 rplc-22"/>
    <w:basedOn w:val="DefaultParagraphFont"/>
  </w:style>
  <w:style w:type="character" w:customStyle="1" w:styleId="cat-OrganizationNamegrp-15rplc-25">
    <w:name w:val="cat-OrganizationName grp-15 rplc-25"/>
    <w:basedOn w:val="DefaultParagraphFont"/>
  </w:style>
  <w:style w:type="character" w:customStyle="1" w:styleId="cat-Addressgrp-3rplc-26">
    <w:name w:val="cat-Address grp-3 rplc-26"/>
    <w:basedOn w:val="DefaultParagraphFont"/>
  </w:style>
  <w:style w:type="character" w:customStyle="1" w:styleId="cat-PhoneNumbergrp-21rplc-28">
    <w:name w:val="cat-PhoneNumber grp-21 rplc-28"/>
    <w:basedOn w:val="DefaultParagraphFont"/>
  </w:style>
  <w:style w:type="character" w:customStyle="1" w:styleId="cat-PhoneNumbergrp-22rplc-29">
    <w:name w:val="cat-PhoneNumber grp-22 rplc-29"/>
    <w:basedOn w:val="DefaultParagraphFont"/>
  </w:style>
  <w:style w:type="character" w:customStyle="1" w:styleId="cat-PhoneNumbergrp-23rplc-30">
    <w:name w:val="cat-PhoneNumber grp-23 rplc-30"/>
    <w:basedOn w:val="DefaultParagraphFont"/>
  </w:style>
  <w:style w:type="character" w:customStyle="1" w:styleId="cat-PhoneNumbergrp-24rplc-31">
    <w:name w:val="cat-PhoneNumber grp-24 rplc-31"/>
    <w:basedOn w:val="DefaultParagraphFont"/>
  </w:style>
  <w:style w:type="character" w:customStyle="1" w:styleId="cat-PhoneNumbergrp-19rplc-32">
    <w:name w:val="cat-PhoneNumber grp-19 rplc-32"/>
    <w:basedOn w:val="DefaultParagraphFont"/>
  </w:style>
  <w:style w:type="character" w:customStyle="1" w:styleId="cat-Dategrp-6rplc-33">
    <w:name w:val="cat-Date grp-6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ms.0601@tatar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