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4E705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B59DD">
        <w:rPr>
          <w:sz w:val="28"/>
          <w:szCs w:val="28"/>
        </w:rPr>
        <w:t>9</w:t>
      </w:r>
      <w:r>
        <w:rPr>
          <w:sz w:val="28"/>
          <w:szCs w:val="28"/>
        </w:rPr>
        <w:t xml:space="preserve"> а</w:t>
      </w:r>
      <w:r w:rsidR="009C739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9C7391">
        <w:rPr>
          <w:sz w:val="28"/>
          <w:szCs w:val="28"/>
        </w:rPr>
        <w:t>ел</w:t>
      </w:r>
      <w:r>
        <w:rPr>
          <w:sz w:val="28"/>
          <w:szCs w:val="28"/>
        </w:rPr>
        <w:t>я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Агапова</w:t>
      </w:r>
      <w:r w:rsidR="00DB1D62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Евгения Леонид</w:t>
      </w:r>
      <w:r w:rsidR="00DB1D62">
        <w:rPr>
          <w:sz w:val="28"/>
          <w:szCs w:val="28"/>
        </w:rPr>
        <w:t>овича</w:t>
      </w:r>
      <w:r>
        <w:rPr>
          <w:sz w:val="28"/>
          <w:szCs w:val="28"/>
        </w:rPr>
        <w:t xml:space="preserve">, </w:t>
      </w:r>
      <w:r w:rsidR="004E705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4E705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</w:t>
      </w:r>
      <w:r w:rsidRPr="0079248C" w:rsidR="0079248C">
        <w:rPr>
          <w:sz w:val="28"/>
          <w:szCs w:val="28"/>
        </w:rPr>
        <w:t xml:space="preserve"> </w:t>
      </w:r>
      <w:r w:rsidR="004E70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4E705A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</w:t>
      </w:r>
      <w:r w:rsidR="004E705A">
        <w:rPr>
          <w:sz w:val="28"/>
          <w:szCs w:val="28"/>
        </w:rPr>
        <w:t xml:space="preserve">&lt;данные изъяты&gt; </w:t>
      </w:r>
      <w:r w:rsidRPr="002C56E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с.</w:t>
      </w:r>
      <w:r w:rsidRPr="0079248C">
        <w:rPr>
          <w:sz w:val="28"/>
          <w:szCs w:val="28"/>
        </w:rPr>
        <w:t xml:space="preserve"> </w:t>
      </w:r>
      <w:r w:rsidR="004E705A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ул. </w:t>
      </w:r>
      <w:r w:rsidR="004E705A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>, д.</w:t>
      </w:r>
      <w:r w:rsidR="00DB1D62">
        <w:rPr>
          <w:sz w:val="28"/>
          <w:szCs w:val="28"/>
        </w:rPr>
        <w:t xml:space="preserve"> </w:t>
      </w:r>
      <w:r w:rsidR="004E705A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имеющего </w:t>
      </w:r>
      <w:r w:rsidR="004E705A">
        <w:rPr>
          <w:sz w:val="28"/>
          <w:szCs w:val="28"/>
        </w:rPr>
        <w:t xml:space="preserve">&lt;данные изъяты&gt; </w:t>
      </w:r>
      <w:r w:rsidRPr="002C56EF">
        <w:rPr>
          <w:sz w:val="28"/>
          <w:szCs w:val="28"/>
        </w:rPr>
        <w:t xml:space="preserve">образование, </w:t>
      </w:r>
      <w:r w:rsidR="004E705A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Pr="002C56EF" w:rsidR="009C7391">
        <w:rPr>
          <w:sz w:val="28"/>
          <w:szCs w:val="28"/>
        </w:rPr>
        <w:t xml:space="preserve"> работающего,</w:t>
      </w:r>
      <w:r>
        <w:rPr>
          <w:sz w:val="28"/>
          <w:szCs w:val="28"/>
        </w:rPr>
        <w:t xml:space="preserve"> к административной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37B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B1D62">
        <w:rPr>
          <w:sz w:val="28"/>
          <w:szCs w:val="28"/>
        </w:rPr>
        <w:t>0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B1D62">
        <w:rPr>
          <w:sz w:val="28"/>
          <w:szCs w:val="28"/>
        </w:rPr>
        <w:t>2</w:t>
      </w:r>
      <w:r>
        <w:rPr>
          <w:sz w:val="28"/>
          <w:szCs w:val="28"/>
        </w:rPr>
        <w:t xml:space="preserve"> должностным лицом</w:t>
      </w:r>
      <w:r w:rsidR="00DB1D62"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 в отношении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>Агапова Е.Л.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4E705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 к административной ответственности по ч.1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C7391">
        <w:rPr>
          <w:sz w:val="28"/>
          <w:szCs w:val="28"/>
        </w:rPr>
        <w:t>29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F07EB8" w:rsidP="00A9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 xml:space="preserve">Агапов Е.Л.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, </w:t>
      </w:r>
      <w:r w:rsidR="00DB1D62">
        <w:rPr>
          <w:sz w:val="28"/>
          <w:szCs w:val="28"/>
        </w:rPr>
        <w:t>указав в качестве причины неуплаты</w:t>
      </w:r>
      <w:r w:rsidR="005537B6">
        <w:rPr>
          <w:sz w:val="28"/>
          <w:szCs w:val="28"/>
        </w:rPr>
        <w:t>, невыполнение сотрудниками полиции обязанностей вручение постановления</w:t>
      </w:r>
      <w:r w:rsidR="0079248C">
        <w:rPr>
          <w:sz w:val="28"/>
          <w:szCs w:val="28"/>
        </w:rPr>
        <w:t>.</w:t>
      </w:r>
    </w:p>
    <w:p w:rsidR="00DA75B8" w:rsidRP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 xml:space="preserve">Агапов Е.Л. </w:t>
      </w:r>
      <w:r w:rsidR="00DA75B8">
        <w:rPr>
          <w:sz w:val="28"/>
          <w:szCs w:val="28"/>
        </w:rPr>
        <w:t xml:space="preserve">административный штраф по постановлению № </w:t>
      </w:r>
      <w:r w:rsidR="004E705A">
        <w:rPr>
          <w:sz w:val="28"/>
          <w:szCs w:val="28"/>
        </w:rPr>
        <w:t xml:space="preserve">&lt;данные изъяты&gt; </w:t>
      </w:r>
      <w:r w:rsidR="005537B6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0548AF">
        <w:rPr>
          <w:bCs/>
          <w:sz w:val="28"/>
          <w:szCs w:val="28"/>
        </w:rPr>
        <w:t>0</w:t>
      </w:r>
      <w:r w:rsidR="005537B6">
        <w:rPr>
          <w:bCs/>
          <w:sz w:val="28"/>
          <w:szCs w:val="28"/>
        </w:rPr>
        <w:t>9</w:t>
      </w:r>
      <w:r w:rsidRPr="007C0A8D">
        <w:rPr>
          <w:sz w:val="28"/>
          <w:szCs w:val="28"/>
        </w:rPr>
        <w:t>.0</w:t>
      </w:r>
      <w:r w:rsidR="000548AF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Е.Л.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0548A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0548AF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025CC4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0548AF">
        <w:rPr>
          <w:sz w:val="28"/>
          <w:szCs w:val="28"/>
        </w:rPr>
        <w:t>4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 xml:space="preserve">Агапова Е.Л.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025CC4">
        <w:rPr>
          <w:sz w:val="28"/>
          <w:szCs w:val="28"/>
        </w:rPr>
        <w:t>22.0</w:t>
      </w:r>
      <w:r w:rsidR="000548AF">
        <w:rPr>
          <w:sz w:val="28"/>
          <w:szCs w:val="28"/>
        </w:rPr>
        <w:t>4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0548AF">
        <w:rPr>
          <w:sz w:val="28"/>
          <w:szCs w:val="28"/>
        </w:rPr>
        <w:t>2</w:t>
      </w:r>
      <w:r w:rsidR="005537B6">
        <w:rPr>
          <w:sz w:val="28"/>
          <w:szCs w:val="28"/>
        </w:rPr>
        <w:t>7</w:t>
      </w:r>
      <w:r w:rsidR="000548AF">
        <w:rPr>
          <w:sz w:val="28"/>
          <w:szCs w:val="28"/>
        </w:rPr>
        <w:t xml:space="preserve">.01.2022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4E70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 xml:space="preserve">Агапова Е.Л.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 xml:space="preserve">Агапова Е.Л.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F82B5C" w:rsidP="00F82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о невручении постановления суд расценивает как реализацию  права на защиту, так как указанное постановление должностным лицом</w:t>
      </w:r>
      <w:r w:rsidRPr="00EC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вручено Агапову Е.Л., о чем в графе вручение привлекаемое лицо расписалось. После получения копии постановления в установленный законом срок не реализовал право на обжалование и по истечении отведенного срока оно вступило в законную силу.  </w:t>
      </w:r>
    </w:p>
    <w:p w:rsidR="00F07EB8" w:rsidP="00C07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37B6">
        <w:rPr>
          <w:sz w:val="28"/>
          <w:szCs w:val="28"/>
        </w:rPr>
        <w:t>ассматривая</w:t>
      </w:r>
      <w:r>
        <w:rPr>
          <w:sz w:val="28"/>
          <w:szCs w:val="28"/>
        </w:rPr>
        <w:t xml:space="preserve"> вопрос о</w:t>
      </w:r>
      <w:r w:rsidRPr="00DC12A2">
        <w:rPr>
          <w:sz w:val="28"/>
          <w:szCs w:val="28"/>
        </w:rPr>
        <w:t xml:space="preserve"> назначении административного наказания</w:t>
      </w:r>
      <w:r w:rsidR="005537B6">
        <w:rPr>
          <w:sz w:val="28"/>
          <w:szCs w:val="28"/>
        </w:rPr>
        <w:t xml:space="preserve"> Агапову Е.Л. </w:t>
      </w:r>
      <w:r w:rsidRPr="00025CC4" w:rsidR="00025CC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12A2">
        <w:rPr>
          <w:sz w:val="28"/>
          <w:szCs w:val="28"/>
        </w:rPr>
        <w:t>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го, имущественное положение.</w:t>
      </w:r>
    </w:p>
    <w:p w:rsidR="00F07EB8" w:rsidRPr="007C0A8D" w:rsidP="00B63EC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F4D">
        <w:rPr>
          <w:sz w:val="28"/>
          <w:szCs w:val="28"/>
        </w:rPr>
        <w:t>ризнание вины,</w:t>
      </w:r>
      <w:r>
        <w:rPr>
          <w:sz w:val="28"/>
          <w:szCs w:val="28"/>
        </w:rPr>
        <w:t xml:space="preserve"> </w:t>
      </w:r>
      <w:r w:rsidRPr="007C0A8D">
        <w:rPr>
          <w:sz w:val="28"/>
          <w:szCs w:val="28"/>
        </w:rPr>
        <w:t>состояние здоровья его и близких родственников,</w:t>
      </w:r>
      <w:r w:rsidR="0079248C">
        <w:rPr>
          <w:sz w:val="28"/>
          <w:szCs w:val="28"/>
        </w:rPr>
        <w:t xml:space="preserve"> </w:t>
      </w:r>
      <w:r w:rsidRPr="007C0A8D">
        <w:rPr>
          <w:sz w:val="28"/>
          <w:szCs w:val="28"/>
        </w:rPr>
        <w:t>принятые меры по оплате штрафа</w:t>
      </w:r>
      <w:r>
        <w:rPr>
          <w:sz w:val="28"/>
          <w:szCs w:val="28"/>
        </w:rPr>
        <w:t>, суд признает о</w:t>
      </w:r>
      <w:r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смягчающим административную ответственность</w:t>
      </w:r>
      <w:r w:rsidRPr="007C0A8D">
        <w:rPr>
          <w:sz w:val="28"/>
          <w:szCs w:val="28"/>
        </w:rPr>
        <w:t>.</w:t>
      </w:r>
    </w:p>
    <w:p w:rsidR="00F07EB8" w:rsidP="00B63E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C0A8D">
        <w:rPr>
          <w:sz w:val="28"/>
          <w:szCs w:val="28"/>
        </w:rPr>
        <w:t>тягчающих административную</w:t>
      </w:r>
      <w:r>
        <w:rPr>
          <w:sz w:val="28"/>
          <w:szCs w:val="28"/>
        </w:rPr>
        <w:t xml:space="preserve"> ответственность о</w:t>
      </w:r>
      <w:r w:rsidRPr="007C0A8D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суд не усматривает</w:t>
      </w:r>
      <w:r w:rsidRPr="00244B88">
        <w:rPr>
          <w:sz w:val="28"/>
          <w:szCs w:val="28"/>
        </w:rPr>
        <w:t>.</w:t>
      </w:r>
    </w:p>
    <w:p w:rsidR="00506272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судья, руководствуясь принципом </w:t>
      </w:r>
      <w:r w:rsidRP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>возможности исправления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>Агапова Е.Л.</w:t>
      </w:r>
      <w:r w:rsidRPr="00C30690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F07EB8" w:rsidP="007C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F82B5C" w:rsidP="007C0A8D">
      <w:pPr>
        <w:ind w:firstLine="709"/>
        <w:jc w:val="both"/>
        <w:rPr>
          <w:sz w:val="28"/>
          <w:szCs w:val="28"/>
        </w:rPr>
      </w:pPr>
    </w:p>
    <w:p w:rsidR="00064BD0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82B5C" w:rsidP="0019502C">
      <w:pPr>
        <w:spacing w:line="240" w:lineRule="atLeast"/>
        <w:ind w:firstLine="720"/>
        <w:jc w:val="center"/>
        <w:rPr>
          <w:sz w:val="28"/>
          <w:szCs w:val="28"/>
        </w:rPr>
      </w:pPr>
    </w:p>
    <w:p w:rsidR="00F07EB8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958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="00F82B5C">
        <w:rPr>
          <w:sz w:val="28"/>
          <w:szCs w:val="28"/>
        </w:rPr>
        <w:t xml:space="preserve">Агапова Евгения Леонидовича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541EF4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 (</w:t>
      </w:r>
      <w:r w:rsidR="00410958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410958">
        <w:rPr>
          <w:sz w:val="28"/>
          <w:szCs w:val="28"/>
        </w:rPr>
        <w:t>и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F07EB8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</w:t>
      </w:r>
      <w:r w:rsidRPr="00D02549">
        <w:rPr>
          <w:sz w:val="28"/>
          <w:szCs w:val="28"/>
        </w:rPr>
        <w:t xml:space="preserve">92701000001, КБК 73111601203019000140, УИН </w:t>
      </w:r>
      <w:r w:rsidR="004E705A">
        <w:rPr>
          <w:sz w:val="28"/>
          <w:szCs w:val="28"/>
        </w:rPr>
        <w:t>&lt;данные изъяты&gt;</w:t>
      </w:r>
      <w:r w:rsidRPr="00D02549">
        <w:rPr>
          <w:sz w:val="28"/>
          <w:szCs w:val="28"/>
        </w:rPr>
        <w:t>.</w:t>
      </w:r>
    </w:p>
    <w:p w:rsidR="00F07EB8" w:rsidRPr="00FA780F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 w:rsidR="00FA780F"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 w:rsidR="00FA780F"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 w:rsidR="00FA780F"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>Алькеевский район,  с. Базарные Матаки,  ул. Ленина, д. 4 г.</w:t>
      </w:r>
      <w:r w:rsidRPr="00FA780F" w:rsidR="00410958">
        <w:rPr>
          <w:sz w:val="28"/>
          <w:szCs w:val="28"/>
        </w:rPr>
        <w:t xml:space="preserve"> или </w:t>
      </w:r>
      <w:r w:rsidRPr="00FA780F" w:rsidR="00FA780F">
        <w:rPr>
          <w:sz w:val="28"/>
          <w:szCs w:val="28"/>
        </w:rPr>
        <w:t xml:space="preserve">на </w:t>
      </w:r>
      <w:r w:rsidRPr="00FA780F" w:rsidR="00410958">
        <w:rPr>
          <w:sz w:val="28"/>
          <w:szCs w:val="28"/>
        </w:rPr>
        <w:t>эл</w:t>
      </w:r>
      <w:r w:rsidRPr="00FA780F" w:rsidR="00FA780F">
        <w:rPr>
          <w:sz w:val="28"/>
          <w:szCs w:val="28"/>
        </w:rPr>
        <w:t>ектронную</w:t>
      </w:r>
      <w:r w:rsidRPr="00FA780F" w:rsidR="00410958">
        <w:rPr>
          <w:sz w:val="28"/>
          <w:szCs w:val="28"/>
        </w:rPr>
        <w:t xml:space="preserve"> почту</w:t>
      </w:r>
      <w:r w:rsidRPr="00FA780F" w:rsidR="00FA780F">
        <w:rPr>
          <w:sz w:val="28"/>
          <w:szCs w:val="28"/>
        </w:rPr>
        <w:t xml:space="preserve"> </w:t>
      </w:r>
      <w:hyperlink r:id="rId4" w:history="1">
        <w:r w:rsidRPr="00FA780F" w:rsidR="00FA780F">
          <w:rPr>
            <w:rStyle w:val="Hyperlink"/>
            <w:color w:val="auto"/>
            <w:sz w:val="28"/>
            <w:szCs w:val="28"/>
            <w:u w:val="none"/>
          </w:rPr>
          <w:t>ms.0501@tatar.ru</w:t>
        </w:r>
      </w:hyperlink>
      <w:r w:rsidRPr="00FA780F" w:rsidR="00FA780F">
        <w:rPr>
          <w:sz w:val="28"/>
          <w:szCs w:val="28"/>
        </w:rPr>
        <w:t>.</w:t>
      </w:r>
    </w:p>
    <w:p w:rsidR="00F07EB8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82B5C" w:rsidP="00AB1C11">
      <w:pPr>
        <w:spacing w:line="240" w:lineRule="atLeast"/>
        <w:jc w:val="both"/>
        <w:rPr>
          <w:sz w:val="28"/>
          <w:szCs w:val="28"/>
        </w:rPr>
      </w:pPr>
    </w:p>
    <w:p w:rsidR="00F07EB8" w:rsidP="00F82B5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B6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4E705A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553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270E4"/>
    <w:rsid w:val="0003335E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8275B"/>
    <w:rsid w:val="0009253D"/>
    <w:rsid w:val="00093AB3"/>
    <w:rsid w:val="000C082A"/>
    <w:rsid w:val="000C6A23"/>
    <w:rsid w:val="000C6FF2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B00B3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181F"/>
    <w:rsid w:val="00463236"/>
    <w:rsid w:val="0048012C"/>
    <w:rsid w:val="004A3C96"/>
    <w:rsid w:val="004D22D6"/>
    <w:rsid w:val="004E588F"/>
    <w:rsid w:val="004E705A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6271"/>
    <w:rsid w:val="00801CEB"/>
    <w:rsid w:val="00813110"/>
    <w:rsid w:val="00836FA5"/>
    <w:rsid w:val="0083749D"/>
    <w:rsid w:val="008413B5"/>
    <w:rsid w:val="00863F19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DE9"/>
    <w:rsid w:val="00B7244B"/>
    <w:rsid w:val="00B8535D"/>
    <w:rsid w:val="00B93581"/>
    <w:rsid w:val="00B967F1"/>
    <w:rsid w:val="00BB4471"/>
    <w:rsid w:val="00BC1CC2"/>
    <w:rsid w:val="00C07BAF"/>
    <w:rsid w:val="00C07D42"/>
    <w:rsid w:val="00C22C51"/>
    <w:rsid w:val="00C30690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0647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