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00259" w:rsidRPr="006A287B" w:rsidP="00200259">
      <w:pPr>
        <w:spacing w:line="240" w:lineRule="atLeast"/>
        <w:jc w:val="right"/>
        <w:rPr>
          <w:sz w:val="28"/>
          <w:szCs w:val="28"/>
        </w:rPr>
      </w:pPr>
      <w:r>
        <w:rPr>
          <w:sz w:val="28"/>
          <w:szCs w:val="28"/>
        </w:rPr>
        <w:t xml:space="preserve">Подлинник </w:t>
      </w:r>
    </w:p>
    <w:p w:rsidR="00200259" w:rsidRPr="006A287B" w:rsidP="00D22D58">
      <w:pPr>
        <w:spacing w:line="240" w:lineRule="atLeast"/>
        <w:jc w:val="right"/>
        <w:rPr>
          <w:sz w:val="28"/>
          <w:szCs w:val="28"/>
        </w:rPr>
      </w:pPr>
      <w:r>
        <w:rPr>
          <w:sz w:val="28"/>
          <w:szCs w:val="28"/>
        </w:rPr>
        <w:t>Дело № 5-315</w:t>
      </w:r>
      <w:r w:rsidRPr="006A287B">
        <w:rPr>
          <w:sz w:val="28"/>
          <w:szCs w:val="28"/>
        </w:rPr>
        <w:t>/202</w:t>
      </w:r>
      <w:r>
        <w:rPr>
          <w:sz w:val="28"/>
          <w:szCs w:val="28"/>
        </w:rPr>
        <w:t>2</w:t>
      </w:r>
    </w:p>
    <w:p w:rsidR="00200259" w:rsidRPr="006A287B" w:rsidP="00200259">
      <w:pPr>
        <w:spacing w:line="240" w:lineRule="atLeast"/>
        <w:jc w:val="center"/>
        <w:rPr>
          <w:sz w:val="28"/>
          <w:szCs w:val="28"/>
        </w:rPr>
      </w:pPr>
      <w:r w:rsidRPr="006A287B">
        <w:rPr>
          <w:sz w:val="28"/>
          <w:szCs w:val="28"/>
        </w:rPr>
        <w:t>П О С Т А Н О В Л Е Н И Е</w:t>
      </w:r>
    </w:p>
    <w:p w:rsidR="00200259" w:rsidRPr="006A287B" w:rsidP="00200259">
      <w:pPr>
        <w:spacing w:line="240" w:lineRule="atLeast"/>
        <w:jc w:val="center"/>
        <w:rPr>
          <w:sz w:val="28"/>
          <w:szCs w:val="28"/>
        </w:rPr>
      </w:pPr>
    </w:p>
    <w:p w:rsidR="00200259" w:rsidRPr="00E771D0" w:rsidP="00200259">
      <w:pPr>
        <w:pStyle w:val="Title"/>
        <w:spacing w:line="240" w:lineRule="atLeast"/>
        <w:outlineLvl w:val="0"/>
        <w:rPr>
          <w:rFonts w:ascii="Times New Roman" w:hAnsi="Times New Roman"/>
          <w:sz w:val="28"/>
          <w:szCs w:val="28"/>
        </w:rPr>
      </w:pPr>
      <w:r w:rsidRPr="00E771D0">
        <w:rPr>
          <w:rFonts w:ascii="Times New Roman" w:hAnsi="Times New Roman"/>
          <w:sz w:val="28"/>
          <w:szCs w:val="28"/>
        </w:rPr>
        <w:t>11 мая 2022</w:t>
      </w:r>
      <w:r w:rsidRPr="00E771D0">
        <w:rPr>
          <w:rFonts w:ascii="Times New Roman" w:hAnsi="Times New Roman"/>
          <w:sz w:val="28"/>
          <w:szCs w:val="28"/>
        </w:rPr>
        <w:t xml:space="preserve"> года                                                  с. Базарные Матаки</w:t>
      </w:r>
    </w:p>
    <w:p w:rsidR="00200259" w:rsidRPr="00E771D0" w:rsidP="00200259">
      <w:pPr>
        <w:spacing w:line="240" w:lineRule="exact"/>
        <w:jc w:val="both"/>
        <w:outlineLvl w:val="0"/>
        <w:rPr>
          <w:sz w:val="28"/>
          <w:szCs w:val="28"/>
        </w:rPr>
      </w:pPr>
    </w:p>
    <w:p w:rsidR="00200259" w:rsidRPr="00E771D0" w:rsidP="00200259">
      <w:pPr>
        <w:pStyle w:val="Title"/>
        <w:spacing w:line="240" w:lineRule="atLeast"/>
        <w:ind w:firstLine="709"/>
        <w:jc w:val="both"/>
        <w:outlineLvl w:val="0"/>
        <w:rPr>
          <w:rFonts w:ascii="Times New Roman" w:hAnsi="Times New Roman"/>
          <w:sz w:val="28"/>
          <w:szCs w:val="28"/>
        </w:rPr>
      </w:pPr>
      <w:r w:rsidRPr="00E771D0">
        <w:rPr>
          <w:rFonts w:ascii="Times New Roman" w:hAnsi="Times New Roman"/>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2 ст. 12.2 Кодекса Российской Федерации об административных правонарушениях в отношении:</w:t>
      </w:r>
    </w:p>
    <w:p w:rsidR="00200259" w:rsidRPr="00E771D0" w:rsidP="00200259">
      <w:pPr>
        <w:pStyle w:val="Title"/>
        <w:spacing w:line="240" w:lineRule="atLeast"/>
        <w:ind w:firstLine="709"/>
        <w:jc w:val="both"/>
        <w:outlineLvl w:val="0"/>
        <w:rPr>
          <w:rFonts w:ascii="Times New Roman" w:hAnsi="Times New Roman"/>
          <w:sz w:val="28"/>
          <w:szCs w:val="28"/>
        </w:rPr>
      </w:pPr>
      <w:r w:rsidRPr="00E771D0">
        <w:rPr>
          <w:rFonts w:ascii="Times New Roman" w:hAnsi="Times New Roman"/>
          <w:sz w:val="28"/>
          <w:szCs w:val="28"/>
        </w:rPr>
        <w:t xml:space="preserve">Фатыхова Рустема Махмутовича, </w:t>
      </w:r>
      <w:r w:rsidR="009039F4">
        <w:rPr>
          <w:sz w:val="28"/>
          <w:szCs w:val="28"/>
        </w:rPr>
        <w:t xml:space="preserve">&lt;данные изъяты&gt;  </w:t>
      </w:r>
      <w:r w:rsidRPr="00E771D0">
        <w:rPr>
          <w:rFonts w:ascii="Times New Roman" w:hAnsi="Times New Roman"/>
          <w:sz w:val="28"/>
          <w:szCs w:val="28"/>
        </w:rPr>
        <w:t xml:space="preserve">года рождения, уроженца </w:t>
      </w:r>
      <w:r w:rsidRPr="00E771D0" w:rsidR="00B50C11">
        <w:rPr>
          <w:rFonts w:ascii="Times New Roman" w:hAnsi="Times New Roman"/>
          <w:sz w:val="28"/>
          <w:szCs w:val="28"/>
        </w:rPr>
        <w:t>Республик</w:t>
      </w:r>
      <w:r w:rsidR="00B50C11">
        <w:rPr>
          <w:rFonts w:ascii="Times New Roman" w:hAnsi="Times New Roman"/>
          <w:sz w:val="28"/>
          <w:szCs w:val="28"/>
        </w:rPr>
        <w:t>и</w:t>
      </w:r>
      <w:r w:rsidRPr="00E771D0" w:rsidR="00B50C11">
        <w:rPr>
          <w:rFonts w:ascii="Times New Roman" w:hAnsi="Times New Roman"/>
          <w:sz w:val="28"/>
          <w:szCs w:val="28"/>
        </w:rPr>
        <w:t xml:space="preserve"> Татарстан</w:t>
      </w:r>
      <w:r w:rsidRPr="00E771D0">
        <w:rPr>
          <w:rFonts w:ascii="Times New Roman" w:hAnsi="Times New Roman"/>
          <w:sz w:val="28"/>
          <w:szCs w:val="28"/>
        </w:rPr>
        <w:t xml:space="preserve">, </w:t>
      </w:r>
      <w:r w:rsidR="009039F4">
        <w:rPr>
          <w:sz w:val="28"/>
          <w:szCs w:val="28"/>
        </w:rPr>
        <w:t xml:space="preserve">&lt;данные изъяты&gt;  </w:t>
      </w:r>
      <w:r w:rsidRPr="00E771D0">
        <w:rPr>
          <w:rFonts w:ascii="Times New Roman" w:hAnsi="Times New Roman"/>
          <w:sz w:val="28"/>
          <w:szCs w:val="28"/>
        </w:rPr>
        <w:t xml:space="preserve"> района, </w:t>
      </w:r>
      <w:r w:rsidRPr="00E771D0" w:rsidR="0033533D">
        <w:rPr>
          <w:rFonts w:ascii="Times New Roman" w:hAnsi="Times New Roman"/>
          <w:sz w:val="28"/>
          <w:szCs w:val="28"/>
        </w:rPr>
        <w:t xml:space="preserve">зарегистрированного и  </w:t>
      </w:r>
      <w:r w:rsidRPr="00E771D0">
        <w:rPr>
          <w:rFonts w:ascii="Times New Roman" w:hAnsi="Times New Roman"/>
          <w:sz w:val="28"/>
          <w:szCs w:val="28"/>
        </w:rPr>
        <w:t xml:space="preserve">проживающего по адресу: </w:t>
      </w:r>
      <w:r w:rsidR="009039F4">
        <w:rPr>
          <w:sz w:val="28"/>
          <w:szCs w:val="28"/>
        </w:rPr>
        <w:t xml:space="preserve">&lt;данные изъяты&gt;  </w:t>
      </w:r>
      <w:r w:rsidRPr="00E771D0">
        <w:rPr>
          <w:rFonts w:ascii="Times New Roman" w:hAnsi="Times New Roman"/>
          <w:sz w:val="28"/>
          <w:szCs w:val="28"/>
        </w:rPr>
        <w:t xml:space="preserve">, </w:t>
      </w:r>
      <w:r w:rsidR="009039F4">
        <w:rPr>
          <w:sz w:val="28"/>
          <w:szCs w:val="28"/>
        </w:rPr>
        <w:t xml:space="preserve">&lt;данные изъяты&gt;  </w:t>
      </w:r>
      <w:r w:rsidRPr="00E771D0">
        <w:rPr>
          <w:rFonts w:ascii="Times New Roman" w:hAnsi="Times New Roman"/>
          <w:sz w:val="28"/>
          <w:szCs w:val="28"/>
        </w:rPr>
        <w:t xml:space="preserve"> район,</w:t>
      </w:r>
      <w:r w:rsidRPr="00E771D0">
        <w:rPr>
          <w:rFonts w:ascii="Times New Roman" w:hAnsi="Times New Roman"/>
          <w:sz w:val="28"/>
          <w:szCs w:val="28"/>
        </w:rPr>
        <w:t xml:space="preserve"> с. </w:t>
      </w:r>
      <w:r w:rsidR="009039F4">
        <w:rPr>
          <w:sz w:val="28"/>
          <w:szCs w:val="28"/>
        </w:rPr>
        <w:t xml:space="preserve">&lt;данные изъяты&gt;  </w:t>
      </w:r>
      <w:r w:rsidRPr="00E771D0">
        <w:rPr>
          <w:rFonts w:ascii="Times New Roman" w:hAnsi="Times New Roman"/>
          <w:sz w:val="28"/>
          <w:szCs w:val="28"/>
        </w:rPr>
        <w:t xml:space="preserve">, ул. </w:t>
      </w:r>
      <w:r w:rsidR="009039F4">
        <w:rPr>
          <w:sz w:val="28"/>
          <w:szCs w:val="28"/>
        </w:rPr>
        <w:t xml:space="preserve">&lt;данные изъяты&gt;  </w:t>
      </w:r>
      <w:r w:rsidRPr="00E771D0">
        <w:rPr>
          <w:rFonts w:ascii="Times New Roman" w:hAnsi="Times New Roman"/>
          <w:sz w:val="28"/>
          <w:szCs w:val="28"/>
        </w:rPr>
        <w:t>, д.</w:t>
      </w:r>
      <w:r w:rsidRPr="009039F4" w:rsidR="009039F4">
        <w:rPr>
          <w:sz w:val="28"/>
          <w:szCs w:val="28"/>
        </w:rPr>
        <w:t xml:space="preserve"> </w:t>
      </w:r>
      <w:r w:rsidR="009039F4">
        <w:rPr>
          <w:sz w:val="28"/>
          <w:szCs w:val="28"/>
        </w:rPr>
        <w:t xml:space="preserve">&lt;данные изъяты&gt;  </w:t>
      </w:r>
      <w:r w:rsidRPr="00E771D0">
        <w:rPr>
          <w:rFonts w:ascii="Times New Roman" w:hAnsi="Times New Roman"/>
          <w:sz w:val="28"/>
          <w:szCs w:val="28"/>
        </w:rPr>
        <w:t xml:space="preserve">, ранее к административной ответственности в области нарушений ПДД привлекавшегося,   </w:t>
      </w:r>
    </w:p>
    <w:p w:rsidR="00200259" w:rsidRPr="00E771D0" w:rsidP="00200259">
      <w:pPr>
        <w:jc w:val="both"/>
        <w:outlineLvl w:val="0"/>
        <w:rPr>
          <w:sz w:val="28"/>
          <w:szCs w:val="28"/>
        </w:rPr>
      </w:pPr>
      <w:r w:rsidRPr="00E771D0">
        <w:rPr>
          <w:sz w:val="28"/>
          <w:szCs w:val="28"/>
        </w:rPr>
        <w:t xml:space="preserve">         </w:t>
      </w:r>
    </w:p>
    <w:p w:rsidR="00200259" w:rsidP="00D22D58">
      <w:pPr>
        <w:jc w:val="center"/>
        <w:outlineLvl w:val="0"/>
        <w:rPr>
          <w:sz w:val="28"/>
          <w:szCs w:val="28"/>
        </w:rPr>
      </w:pPr>
      <w:r w:rsidRPr="00E771D0">
        <w:rPr>
          <w:sz w:val="28"/>
          <w:szCs w:val="28"/>
        </w:rPr>
        <w:t>У С Т А Н О В И Л:</w:t>
      </w:r>
    </w:p>
    <w:p w:rsidR="006C575C" w:rsidRPr="00E771D0" w:rsidP="00D22D58">
      <w:pPr>
        <w:jc w:val="center"/>
        <w:outlineLvl w:val="0"/>
        <w:rPr>
          <w:sz w:val="28"/>
          <w:szCs w:val="28"/>
        </w:rPr>
      </w:pPr>
    </w:p>
    <w:p w:rsidR="00E20A69" w:rsidRPr="00E771D0" w:rsidP="00E20A69">
      <w:pPr>
        <w:pStyle w:val="NoSpacing"/>
        <w:ind w:firstLine="709"/>
        <w:jc w:val="both"/>
        <w:rPr>
          <w:sz w:val="28"/>
          <w:szCs w:val="28"/>
        </w:rPr>
      </w:pPr>
      <w:r w:rsidRPr="00E771D0">
        <w:rPr>
          <w:sz w:val="28"/>
          <w:szCs w:val="28"/>
        </w:rPr>
        <w:t>24</w:t>
      </w:r>
      <w:r w:rsidRPr="00E771D0" w:rsidR="00E955B4">
        <w:rPr>
          <w:sz w:val="28"/>
          <w:szCs w:val="28"/>
        </w:rPr>
        <w:t>.0</w:t>
      </w:r>
      <w:r w:rsidRPr="00E771D0">
        <w:rPr>
          <w:sz w:val="28"/>
          <w:szCs w:val="28"/>
        </w:rPr>
        <w:t>3</w:t>
      </w:r>
      <w:r w:rsidRPr="00E771D0" w:rsidR="00E955B4">
        <w:rPr>
          <w:sz w:val="28"/>
          <w:szCs w:val="28"/>
        </w:rPr>
        <w:t>.202</w:t>
      </w:r>
      <w:r w:rsidRPr="00E771D0">
        <w:rPr>
          <w:sz w:val="28"/>
          <w:szCs w:val="28"/>
        </w:rPr>
        <w:t>2</w:t>
      </w:r>
      <w:r w:rsidRPr="00E771D0" w:rsidR="00E955B4">
        <w:rPr>
          <w:sz w:val="28"/>
          <w:szCs w:val="28"/>
        </w:rPr>
        <w:t xml:space="preserve"> </w:t>
      </w:r>
      <w:r w:rsidR="00B50C11">
        <w:rPr>
          <w:sz w:val="28"/>
          <w:szCs w:val="28"/>
        </w:rPr>
        <w:t xml:space="preserve">в отношении </w:t>
      </w:r>
      <w:r w:rsidRPr="00E771D0" w:rsidR="00B50C11">
        <w:rPr>
          <w:sz w:val="28"/>
          <w:szCs w:val="28"/>
        </w:rPr>
        <w:t>Фатыхов</w:t>
      </w:r>
      <w:r w:rsidR="00B50C11">
        <w:rPr>
          <w:sz w:val="28"/>
          <w:szCs w:val="28"/>
        </w:rPr>
        <w:t>а</w:t>
      </w:r>
      <w:r w:rsidRPr="00E771D0" w:rsidR="00B50C11">
        <w:rPr>
          <w:sz w:val="28"/>
          <w:szCs w:val="28"/>
        </w:rPr>
        <w:t xml:space="preserve"> Р.М.</w:t>
      </w:r>
      <w:r w:rsidR="00B50C11">
        <w:rPr>
          <w:sz w:val="28"/>
          <w:szCs w:val="28"/>
        </w:rPr>
        <w:t xml:space="preserve"> </w:t>
      </w:r>
      <w:r w:rsidRPr="00E771D0" w:rsidR="00B50C11">
        <w:rPr>
          <w:sz w:val="28"/>
          <w:szCs w:val="28"/>
        </w:rPr>
        <w:t>составлен протокол об административном правонарушении по части 2 статье 12.2 Кодекса Российской Федерации об административных правонарушениях (далее – КоАП РФ),</w:t>
      </w:r>
      <w:r w:rsidR="00B50C11">
        <w:rPr>
          <w:sz w:val="28"/>
          <w:szCs w:val="28"/>
        </w:rPr>
        <w:t xml:space="preserve"> за управление </w:t>
      </w:r>
      <w:r w:rsidRPr="00E771D0" w:rsidR="0096373B">
        <w:rPr>
          <w:sz w:val="28"/>
          <w:szCs w:val="28"/>
        </w:rPr>
        <w:t>24</w:t>
      </w:r>
      <w:r w:rsidRPr="00E771D0" w:rsidR="00200259">
        <w:rPr>
          <w:sz w:val="28"/>
          <w:szCs w:val="28"/>
        </w:rPr>
        <w:t>.0</w:t>
      </w:r>
      <w:r w:rsidRPr="00E771D0" w:rsidR="0096373B">
        <w:rPr>
          <w:sz w:val="28"/>
          <w:szCs w:val="28"/>
        </w:rPr>
        <w:t>3</w:t>
      </w:r>
      <w:r w:rsidRPr="00E771D0" w:rsidR="00200259">
        <w:rPr>
          <w:sz w:val="28"/>
          <w:szCs w:val="28"/>
        </w:rPr>
        <w:t>.202</w:t>
      </w:r>
      <w:r w:rsidRPr="00E771D0" w:rsidR="0096373B">
        <w:rPr>
          <w:sz w:val="28"/>
          <w:szCs w:val="28"/>
        </w:rPr>
        <w:t>2</w:t>
      </w:r>
      <w:r w:rsidRPr="00E771D0" w:rsidR="00200259">
        <w:rPr>
          <w:sz w:val="28"/>
          <w:szCs w:val="28"/>
        </w:rPr>
        <w:t xml:space="preserve"> г. в </w:t>
      </w:r>
      <w:r w:rsidRPr="00E771D0" w:rsidR="0096373B">
        <w:rPr>
          <w:sz w:val="28"/>
          <w:szCs w:val="28"/>
        </w:rPr>
        <w:t>01 час. 45 мин.  на 44</w:t>
      </w:r>
      <w:r w:rsidRPr="00E771D0" w:rsidR="00200259">
        <w:rPr>
          <w:sz w:val="28"/>
          <w:szCs w:val="28"/>
        </w:rPr>
        <w:t xml:space="preserve"> км</w:t>
      </w:r>
      <w:r w:rsidRPr="00E771D0" w:rsidR="00207C47">
        <w:rPr>
          <w:sz w:val="28"/>
          <w:szCs w:val="28"/>
        </w:rPr>
        <w:t>.</w:t>
      </w:r>
      <w:r w:rsidRPr="00E771D0" w:rsidR="0096373B">
        <w:rPr>
          <w:sz w:val="28"/>
          <w:szCs w:val="28"/>
        </w:rPr>
        <w:t xml:space="preserve"> </w:t>
      </w:r>
      <w:r w:rsidR="009039F4">
        <w:rPr>
          <w:sz w:val="28"/>
          <w:szCs w:val="28"/>
        </w:rPr>
        <w:t xml:space="preserve">&lt;данные изъяты&gt;  </w:t>
      </w:r>
      <w:r w:rsidR="00B50C11">
        <w:rPr>
          <w:sz w:val="28"/>
          <w:szCs w:val="28"/>
        </w:rPr>
        <w:t xml:space="preserve"> </w:t>
      </w:r>
      <w:r w:rsidRPr="00E771D0" w:rsidR="0096373B">
        <w:rPr>
          <w:sz w:val="28"/>
          <w:szCs w:val="28"/>
        </w:rPr>
        <w:t xml:space="preserve"> внешняя сторона </w:t>
      </w:r>
      <w:r w:rsidR="009039F4">
        <w:rPr>
          <w:sz w:val="28"/>
          <w:szCs w:val="28"/>
        </w:rPr>
        <w:t xml:space="preserve">&lt;данные изъяты&gt;  </w:t>
      </w:r>
      <w:r w:rsidRPr="00E771D0" w:rsidR="00200259">
        <w:rPr>
          <w:sz w:val="28"/>
          <w:szCs w:val="28"/>
        </w:rPr>
        <w:t xml:space="preserve">, транспортным средством, </w:t>
      </w:r>
      <w:r w:rsidR="009039F4">
        <w:rPr>
          <w:sz w:val="28"/>
          <w:szCs w:val="28"/>
        </w:rPr>
        <w:t xml:space="preserve">&lt;данные изъяты&gt;  </w:t>
      </w:r>
      <w:r w:rsidRPr="00E771D0">
        <w:rPr>
          <w:sz w:val="28"/>
          <w:szCs w:val="28"/>
        </w:rPr>
        <w:t xml:space="preserve">с государственным регистрационным знаком </w:t>
      </w:r>
      <w:r w:rsidR="009039F4">
        <w:rPr>
          <w:sz w:val="28"/>
          <w:szCs w:val="28"/>
        </w:rPr>
        <w:t xml:space="preserve">&lt;данные изъяты&gt;  </w:t>
      </w:r>
      <w:r w:rsidRPr="00E771D0">
        <w:rPr>
          <w:sz w:val="28"/>
          <w:szCs w:val="28"/>
        </w:rPr>
        <w:t xml:space="preserve">, </w:t>
      </w:r>
      <w:r w:rsidRPr="00E771D0" w:rsidR="0096373B">
        <w:rPr>
          <w:sz w:val="28"/>
          <w:szCs w:val="28"/>
        </w:rPr>
        <w:t>с передним видоизмененным государственным регистрационным знаком, что препятствует его прочтению и идентификации, а именно на переднем государственным знаке  буквенные и цифровые обозначения имеют потертости</w:t>
      </w:r>
      <w:r w:rsidRPr="00E771D0" w:rsidR="0093785D">
        <w:rPr>
          <w:sz w:val="28"/>
          <w:szCs w:val="28"/>
        </w:rPr>
        <w:t xml:space="preserve">, </w:t>
      </w:r>
      <w:r w:rsidRPr="00E771D0">
        <w:rPr>
          <w:sz w:val="28"/>
          <w:szCs w:val="28"/>
        </w:rPr>
        <w:t>чем нарушил п. 2</w:t>
      </w:r>
      <w:r w:rsidRPr="00E771D0" w:rsidR="0093785D">
        <w:rPr>
          <w:sz w:val="28"/>
          <w:szCs w:val="28"/>
        </w:rPr>
        <w:t xml:space="preserve">.3.1 </w:t>
      </w:r>
      <w:r w:rsidRPr="00E771D0">
        <w:rPr>
          <w:sz w:val="28"/>
          <w:szCs w:val="28"/>
        </w:rPr>
        <w:t xml:space="preserve">ПДД РФ. </w:t>
      </w:r>
    </w:p>
    <w:p w:rsidR="0093785D" w:rsidP="0093785D">
      <w:pPr>
        <w:ind w:firstLine="709"/>
        <w:jc w:val="both"/>
        <w:rPr>
          <w:sz w:val="28"/>
          <w:szCs w:val="28"/>
        </w:rPr>
      </w:pPr>
      <w:r w:rsidRPr="00E771D0">
        <w:rPr>
          <w:sz w:val="28"/>
          <w:szCs w:val="28"/>
        </w:rPr>
        <w:t>В судебное заседание Фатыхов Р.М.  не явился, надлежащим образом был извещен о дате, времени и месте рассмотрения дела.  Учитывая, положения ч.2 ст. 25.1 КоАП РФ, суд полагает возможным рассмотреть данное дело об административном правонарушении в его отсутствие.</w:t>
      </w:r>
    </w:p>
    <w:p w:rsidR="00C47B0B" w:rsidRPr="00E771D0" w:rsidP="0093785D">
      <w:pPr>
        <w:ind w:firstLine="709"/>
        <w:jc w:val="both"/>
        <w:rPr>
          <w:sz w:val="28"/>
          <w:szCs w:val="28"/>
        </w:rPr>
      </w:pPr>
      <w:r>
        <w:rPr>
          <w:sz w:val="28"/>
        </w:rPr>
        <w:t>В судебное заседание</w:t>
      </w:r>
      <w:r w:rsidRPr="000103BB">
        <w:rPr>
          <w:sz w:val="28"/>
          <w:szCs w:val="28"/>
        </w:rPr>
        <w:t xml:space="preserve"> </w:t>
      </w:r>
      <w:r>
        <w:rPr>
          <w:sz w:val="28"/>
          <w:szCs w:val="28"/>
        </w:rPr>
        <w:t xml:space="preserve">должностное лицо, </w:t>
      </w:r>
      <w:r>
        <w:rPr>
          <w:sz w:val="28"/>
        </w:rPr>
        <w:t xml:space="preserve">не явился, </w:t>
      </w:r>
      <w:r>
        <w:rPr>
          <w:sz w:val="28"/>
          <w:szCs w:val="28"/>
        </w:rPr>
        <w:t>надлежащим образом  была извещен о дате, времени и месте рассмотрения дела. Причины неявки суду неизвестны</w:t>
      </w:r>
      <w:r w:rsidRPr="00885F6F">
        <w:rPr>
          <w:sz w:val="28"/>
        </w:rPr>
        <w:t>.</w:t>
      </w:r>
      <w:r>
        <w:rPr>
          <w:sz w:val="28"/>
        </w:rPr>
        <w:t xml:space="preserve"> </w:t>
      </w:r>
    </w:p>
    <w:p w:rsidR="00E43871" w:rsidRPr="00E771D0" w:rsidP="00E43871">
      <w:pPr>
        <w:pStyle w:val="10"/>
        <w:ind w:firstLine="709"/>
        <w:jc w:val="both"/>
        <w:rPr>
          <w:sz w:val="28"/>
          <w:szCs w:val="28"/>
        </w:rPr>
      </w:pPr>
      <w:r w:rsidRPr="00E771D0">
        <w:rPr>
          <w:sz w:val="28"/>
          <w:szCs w:val="28"/>
        </w:rPr>
        <w:t>И</w:t>
      </w:r>
      <w:r w:rsidRPr="00E771D0">
        <w:rPr>
          <w:sz w:val="28"/>
          <w:szCs w:val="28"/>
        </w:rPr>
        <w:t xml:space="preserve">зучив материалы дела, суд приходит к следующему выводу. </w:t>
      </w:r>
    </w:p>
    <w:p w:rsidR="009C0029" w:rsidRPr="00E771D0" w:rsidP="009C0029">
      <w:pPr>
        <w:ind w:firstLine="540"/>
        <w:jc w:val="both"/>
        <w:rPr>
          <w:rFonts w:ascii="Verdana" w:hAnsi="Verdana"/>
          <w:sz w:val="28"/>
          <w:szCs w:val="28"/>
        </w:rPr>
      </w:pPr>
      <w:r w:rsidRPr="00E771D0">
        <w:rPr>
          <w:sz w:val="28"/>
          <w:szCs w:val="28"/>
        </w:rPr>
        <w:t>Согласно пункта 2.3.1 Постановления Правительства Российской Федерации от 23 октября 1993 года N 1090 "О Правилах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9C0029" w:rsidP="009C0029">
      <w:pPr>
        <w:ind w:firstLine="540"/>
        <w:jc w:val="both"/>
        <w:rPr>
          <w:sz w:val="28"/>
          <w:szCs w:val="28"/>
        </w:rPr>
      </w:pPr>
      <w:r w:rsidRPr="00E771D0">
        <w:rPr>
          <w:sz w:val="28"/>
          <w:szCs w:val="28"/>
        </w:rPr>
        <w:t>На основании пункта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B50C11" w:rsidRPr="006A287B" w:rsidP="00B50C11">
      <w:pPr>
        <w:ind w:firstLine="540"/>
        <w:jc w:val="both"/>
        <w:rPr>
          <w:sz w:val="28"/>
          <w:szCs w:val="28"/>
        </w:rPr>
      </w:pPr>
      <w:r w:rsidRPr="00C47B0B">
        <w:rPr>
          <w:sz w:val="28"/>
          <w:szCs w:val="28"/>
        </w:rPr>
        <w:t>Согласно пункту 4 Постановления</w:t>
      </w:r>
      <w:r w:rsidRPr="006A287B">
        <w:rPr>
          <w:sz w:val="28"/>
          <w:szCs w:val="28"/>
        </w:rPr>
        <w:t xml:space="preserve">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4" w:anchor="/document/12125267/entry/12202" w:history="1">
        <w:r w:rsidRPr="006A287B">
          <w:rPr>
            <w:rStyle w:val="Hyperlink"/>
            <w:color w:val="auto"/>
            <w:sz w:val="28"/>
            <w:szCs w:val="28"/>
            <w:u w:val="none"/>
          </w:rPr>
          <w:t>частью 2 статьи 12.2</w:t>
        </w:r>
      </w:hyperlink>
      <w:r w:rsidRPr="006A287B">
        <w:rPr>
          <w:sz w:val="28"/>
          <w:szCs w:val="28"/>
        </w:rPr>
        <w:t>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B50C11" w:rsidRPr="006A287B" w:rsidP="00B50C11">
      <w:pPr>
        <w:pStyle w:val="NoSpacing"/>
        <w:ind w:firstLine="709"/>
        <w:jc w:val="both"/>
        <w:rPr>
          <w:sz w:val="28"/>
          <w:szCs w:val="28"/>
        </w:rPr>
      </w:pPr>
      <w:r w:rsidRPr="006A287B">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B50C11" w:rsidRPr="006A287B" w:rsidP="00B50C11">
      <w:pPr>
        <w:pStyle w:val="NoSpacing"/>
        <w:ind w:firstLine="709"/>
        <w:jc w:val="both"/>
        <w:rPr>
          <w:sz w:val="28"/>
          <w:szCs w:val="28"/>
        </w:rPr>
      </w:pPr>
      <w:r w:rsidRPr="006A287B">
        <w:rPr>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4" w:anchor="/document/12125267/entry/2611" w:history="1">
        <w:r w:rsidRPr="006A287B">
          <w:rPr>
            <w:rStyle w:val="Hyperlink"/>
            <w:color w:val="auto"/>
            <w:sz w:val="28"/>
            <w:szCs w:val="28"/>
            <w:u w:val="none"/>
          </w:rPr>
          <w:t>статьи 26.11</w:t>
        </w:r>
      </w:hyperlink>
      <w:r w:rsidRPr="006A287B">
        <w:rPr>
          <w:sz w:val="28"/>
          <w:szCs w:val="28"/>
        </w:rPr>
        <w:t> КоАП РФ.</w:t>
      </w:r>
    </w:p>
    <w:p w:rsidR="00C47B0B" w:rsidRPr="00E771D0" w:rsidP="00C47B0B">
      <w:pPr>
        <w:pStyle w:val="NoSpacing"/>
        <w:ind w:firstLine="709"/>
        <w:jc w:val="both"/>
        <w:rPr>
          <w:sz w:val="28"/>
          <w:szCs w:val="28"/>
        </w:rPr>
      </w:pPr>
      <w:r w:rsidRPr="00E771D0">
        <w:rPr>
          <w:sz w:val="28"/>
          <w:szCs w:val="28"/>
        </w:rPr>
        <w:t>Как следует из материалов административного дела</w:t>
      </w:r>
      <w:r w:rsidRPr="00C47B0B">
        <w:rPr>
          <w:sz w:val="28"/>
          <w:szCs w:val="28"/>
        </w:rPr>
        <w:t xml:space="preserve"> </w:t>
      </w:r>
      <w:r w:rsidRPr="00E771D0">
        <w:rPr>
          <w:sz w:val="28"/>
          <w:szCs w:val="28"/>
        </w:rPr>
        <w:t>Фатыхов Р.М.</w:t>
      </w:r>
      <w:r>
        <w:rPr>
          <w:sz w:val="28"/>
          <w:szCs w:val="28"/>
        </w:rPr>
        <w:t xml:space="preserve"> </w:t>
      </w:r>
      <w:r w:rsidRPr="00C47B0B">
        <w:rPr>
          <w:sz w:val="28"/>
          <w:szCs w:val="28"/>
        </w:rPr>
        <w:t xml:space="preserve"> </w:t>
      </w:r>
      <w:r w:rsidRPr="00E771D0">
        <w:rPr>
          <w:sz w:val="28"/>
          <w:szCs w:val="28"/>
        </w:rPr>
        <w:t xml:space="preserve">24.03.2022 г. в 01 час. 45 мин.  на </w:t>
      </w:r>
      <w:r w:rsidR="009039F4">
        <w:rPr>
          <w:sz w:val="28"/>
          <w:szCs w:val="28"/>
        </w:rPr>
        <w:t xml:space="preserve">&lt;данные изъяты&gt;  </w:t>
      </w:r>
      <w:r w:rsidRPr="00E771D0">
        <w:rPr>
          <w:sz w:val="28"/>
          <w:szCs w:val="28"/>
        </w:rPr>
        <w:t xml:space="preserve">внешняя сторона  </w:t>
      </w:r>
      <w:r w:rsidR="009039F4">
        <w:rPr>
          <w:sz w:val="28"/>
          <w:szCs w:val="28"/>
        </w:rPr>
        <w:t>&lt;данные изъяты&gt;</w:t>
      </w:r>
      <w:r w:rsidRPr="00E771D0">
        <w:rPr>
          <w:sz w:val="28"/>
          <w:szCs w:val="28"/>
        </w:rPr>
        <w:t>,</w:t>
      </w:r>
      <w:r>
        <w:rPr>
          <w:sz w:val="28"/>
          <w:szCs w:val="28"/>
        </w:rPr>
        <w:t xml:space="preserve"> управлял </w:t>
      </w:r>
      <w:r w:rsidRPr="00E771D0">
        <w:rPr>
          <w:sz w:val="28"/>
          <w:szCs w:val="28"/>
        </w:rPr>
        <w:t xml:space="preserve"> транспортным средством, </w:t>
      </w:r>
      <w:r w:rsidR="009039F4">
        <w:rPr>
          <w:sz w:val="28"/>
          <w:szCs w:val="28"/>
        </w:rPr>
        <w:t xml:space="preserve">&lt;данные изъяты&gt;  </w:t>
      </w:r>
      <w:r w:rsidRPr="00E771D0">
        <w:rPr>
          <w:sz w:val="28"/>
          <w:szCs w:val="28"/>
        </w:rPr>
        <w:t xml:space="preserve">с государственным регистрационным знаком </w:t>
      </w:r>
      <w:r w:rsidR="009039F4">
        <w:rPr>
          <w:sz w:val="28"/>
          <w:szCs w:val="28"/>
        </w:rPr>
        <w:t xml:space="preserve">&lt;данные изъяты&gt;  </w:t>
      </w:r>
      <w:r w:rsidRPr="00E771D0">
        <w:rPr>
          <w:sz w:val="28"/>
          <w:szCs w:val="28"/>
        </w:rPr>
        <w:t xml:space="preserve">, с передним видоизмененным государственным регистрационным знаком, что препятствует его прочтению и идентификации, а именно на переднем государственным знаке  буквенные и цифровые обозначения имеют потертости, чем нарушил п. 2.3.1 ПДД РФ. </w:t>
      </w:r>
    </w:p>
    <w:p w:rsidR="00E771D0" w:rsidRPr="00E771D0" w:rsidP="00E771D0">
      <w:pPr>
        <w:tabs>
          <w:tab w:val="left" w:pos="1204"/>
        </w:tabs>
        <w:ind w:firstLine="709"/>
        <w:jc w:val="both"/>
        <w:rPr>
          <w:sz w:val="28"/>
          <w:szCs w:val="28"/>
        </w:rPr>
      </w:pPr>
      <w:r w:rsidRPr="00E771D0">
        <w:rPr>
          <w:sz w:val="28"/>
          <w:szCs w:val="28"/>
        </w:rPr>
        <w:t xml:space="preserve">Вина в совершении административного правонарушения, по ч.2 ст. 12.2 КоАП РФ подтверждается материалами дела об административном правонарушении, оцененными в соответствии с требованиями ст. 26.11 КоАП РФ, в том числе: протоколом об административном правонарушении </w:t>
      </w:r>
      <w:r>
        <w:rPr>
          <w:sz w:val="28"/>
          <w:szCs w:val="28"/>
        </w:rPr>
        <w:t xml:space="preserve">№ </w:t>
      </w:r>
      <w:r w:rsidR="009039F4">
        <w:rPr>
          <w:sz w:val="28"/>
          <w:szCs w:val="28"/>
        </w:rPr>
        <w:t xml:space="preserve">&lt;данные изъяты&gt;  </w:t>
      </w:r>
      <w:r w:rsidRPr="00E771D0">
        <w:rPr>
          <w:sz w:val="28"/>
          <w:szCs w:val="28"/>
        </w:rPr>
        <w:t>от  2</w:t>
      </w:r>
      <w:r>
        <w:rPr>
          <w:sz w:val="28"/>
          <w:szCs w:val="28"/>
        </w:rPr>
        <w:t>4</w:t>
      </w:r>
      <w:r w:rsidRPr="00E771D0">
        <w:rPr>
          <w:sz w:val="28"/>
          <w:szCs w:val="28"/>
        </w:rPr>
        <w:t>.0</w:t>
      </w:r>
      <w:r>
        <w:rPr>
          <w:sz w:val="28"/>
          <w:szCs w:val="28"/>
        </w:rPr>
        <w:t>3</w:t>
      </w:r>
      <w:r w:rsidRPr="00E771D0">
        <w:rPr>
          <w:sz w:val="28"/>
          <w:szCs w:val="28"/>
        </w:rPr>
        <w:t>.202</w:t>
      </w:r>
      <w:r>
        <w:rPr>
          <w:sz w:val="28"/>
          <w:szCs w:val="28"/>
        </w:rPr>
        <w:t>2</w:t>
      </w:r>
      <w:r w:rsidRPr="00E771D0">
        <w:rPr>
          <w:sz w:val="28"/>
          <w:szCs w:val="28"/>
        </w:rPr>
        <w:t xml:space="preserve">  г., которым установлен  факт выявленного правонарушения,</w:t>
      </w:r>
      <w:r w:rsidR="006C575C">
        <w:rPr>
          <w:sz w:val="28"/>
          <w:szCs w:val="28"/>
        </w:rPr>
        <w:t xml:space="preserve"> рапортом об обнаружении признаков правонарушения, фототаблицей, </w:t>
      </w:r>
      <w:r w:rsidRPr="00E771D0">
        <w:rPr>
          <w:sz w:val="28"/>
          <w:szCs w:val="28"/>
        </w:rPr>
        <w:t>справкой о наличии нарушений</w:t>
      </w:r>
      <w:r w:rsidR="006C575C">
        <w:rPr>
          <w:sz w:val="28"/>
          <w:szCs w:val="28"/>
        </w:rPr>
        <w:t xml:space="preserve"> и водительского удостоверения</w:t>
      </w:r>
      <w:r w:rsidRPr="00E771D0">
        <w:rPr>
          <w:sz w:val="28"/>
          <w:szCs w:val="28"/>
        </w:rPr>
        <w:t>, допустимость и достоверность которых не вызывает сомнений, их совокупность является достаточной для рассмотрения дела по существу.</w:t>
      </w:r>
    </w:p>
    <w:p w:rsidR="00E771D0" w:rsidRPr="00E771D0" w:rsidP="00E771D0">
      <w:pPr>
        <w:ind w:firstLine="708"/>
        <w:jc w:val="both"/>
        <w:rPr>
          <w:sz w:val="28"/>
          <w:szCs w:val="28"/>
        </w:rPr>
      </w:pPr>
      <w:r w:rsidRPr="00E771D0">
        <w:rPr>
          <w:sz w:val="28"/>
          <w:szCs w:val="28"/>
        </w:rPr>
        <w:t xml:space="preserve"> При изложенных обстоятельствах мировой судья приходит к выводу, что вина </w:t>
      </w:r>
      <w:r>
        <w:rPr>
          <w:sz w:val="28"/>
          <w:szCs w:val="28"/>
        </w:rPr>
        <w:t>Фатыхова Р.М.</w:t>
      </w:r>
      <w:r w:rsidRPr="00E771D0">
        <w:rPr>
          <w:sz w:val="28"/>
          <w:szCs w:val="28"/>
        </w:rPr>
        <w:t xml:space="preserve"> в предъявленном административном правонарушении установлена.</w:t>
      </w:r>
    </w:p>
    <w:p w:rsidR="00E771D0" w:rsidRPr="006C575C" w:rsidP="00E771D0">
      <w:pPr>
        <w:ind w:firstLine="708"/>
        <w:jc w:val="both"/>
        <w:rPr>
          <w:sz w:val="28"/>
          <w:szCs w:val="28"/>
        </w:rPr>
      </w:pPr>
      <w:r w:rsidRPr="00E771D0">
        <w:rPr>
          <w:sz w:val="28"/>
          <w:szCs w:val="28"/>
        </w:rPr>
        <w:t xml:space="preserve">Поэтому действия </w:t>
      </w:r>
      <w:r>
        <w:rPr>
          <w:sz w:val="28"/>
          <w:szCs w:val="28"/>
        </w:rPr>
        <w:t>Фатыхова Р.М.</w:t>
      </w:r>
      <w:r w:rsidRPr="00E771D0">
        <w:rPr>
          <w:sz w:val="28"/>
          <w:szCs w:val="28"/>
        </w:rPr>
        <w:t xml:space="preserve"> надлежит квалифицировать по ч.2 ст.12.2 КоАП РФ - управление </w:t>
      </w:r>
      <w:r w:rsidRPr="006C575C">
        <w:rPr>
          <w:sz w:val="28"/>
          <w:szCs w:val="28"/>
        </w:rPr>
        <w:t xml:space="preserve">транспортным средством </w:t>
      </w:r>
      <w:r w:rsidRPr="006C575C" w:rsidR="006C575C">
        <w:rPr>
          <w:sz w:val="28"/>
          <w:szCs w:val="28"/>
          <w:shd w:val="clear" w:color="auto" w:fill="FFFFFF"/>
        </w:rPr>
        <w:t>с видоизмененными государств</w:t>
      </w:r>
      <w:r w:rsidR="006C575C">
        <w:rPr>
          <w:sz w:val="28"/>
          <w:szCs w:val="28"/>
          <w:shd w:val="clear" w:color="auto" w:fill="FFFFFF"/>
        </w:rPr>
        <w:t>енными регистрационными знаками</w:t>
      </w:r>
      <w:r w:rsidRPr="006C575C" w:rsidR="006C575C">
        <w:rPr>
          <w:sz w:val="28"/>
          <w:szCs w:val="28"/>
          <w:shd w:val="clear" w:color="auto" w:fill="FFFFFF"/>
        </w:rPr>
        <w:t>.</w:t>
      </w:r>
    </w:p>
    <w:p w:rsidR="00E771D0" w:rsidRPr="00E771D0" w:rsidP="00E771D0">
      <w:pPr>
        <w:spacing w:line="240" w:lineRule="atLeast"/>
        <w:jc w:val="both"/>
        <w:outlineLvl w:val="0"/>
        <w:rPr>
          <w:sz w:val="28"/>
          <w:szCs w:val="28"/>
        </w:rPr>
      </w:pPr>
      <w:r w:rsidRPr="00E771D0">
        <w:rPr>
          <w:sz w:val="28"/>
          <w:szCs w:val="28"/>
        </w:rPr>
        <w:t xml:space="preserve">         Определяя вид и размер административного наказания </w:t>
      </w:r>
      <w:r>
        <w:rPr>
          <w:sz w:val="28"/>
          <w:szCs w:val="28"/>
        </w:rPr>
        <w:t>Фатыхову Р.М.</w:t>
      </w:r>
      <w:r w:rsidRPr="00E771D0">
        <w:rPr>
          <w:sz w:val="28"/>
          <w:szCs w:val="28"/>
        </w:rPr>
        <w:t xml:space="preserve"> мировой судья учитывает характер совершенного им административного правонарушения, личность виновного, имущественное положение. </w:t>
      </w:r>
    </w:p>
    <w:p w:rsidR="00E771D0" w:rsidRPr="00E771D0" w:rsidP="00E771D0">
      <w:pPr>
        <w:spacing w:line="240" w:lineRule="atLeast"/>
        <w:ind w:firstLine="709"/>
        <w:jc w:val="both"/>
        <w:outlineLvl w:val="0"/>
        <w:rPr>
          <w:sz w:val="28"/>
          <w:szCs w:val="28"/>
        </w:rPr>
      </w:pPr>
      <w:r w:rsidRPr="00E771D0">
        <w:rPr>
          <w:sz w:val="28"/>
          <w:szCs w:val="28"/>
        </w:rPr>
        <w:t xml:space="preserve">Обстоятельств, смягчающих административную ответственность судом не установлено.  </w:t>
      </w:r>
    </w:p>
    <w:p w:rsidR="00E771D0" w:rsidRPr="00E771D0" w:rsidP="00E771D0">
      <w:pPr>
        <w:spacing w:line="240" w:lineRule="atLeast"/>
        <w:ind w:firstLine="709"/>
        <w:jc w:val="both"/>
        <w:outlineLvl w:val="0"/>
        <w:rPr>
          <w:sz w:val="28"/>
          <w:szCs w:val="28"/>
        </w:rPr>
      </w:pPr>
      <w:r w:rsidRPr="00E771D0">
        <w:rPr>
          <w:sz w:val="28"/>
          <w:szCs w:val="28"/>
        </w:rPr>
        <w:t xml:space="preserve">В качестве обстоятельства, отягчающего  административную ответственность суд усматривает совершение </w:t>
      </w:r>
      <w:r w:rsidRPr="00E771D0">
        <w:rPr>
          <w:sz w:val="28"/>
          <w:szCs w:val="28"/>
          <w:lang w:eastAsia="en-US"/>
        </w:rPr>
        <w:t>повторного однородного административного правонарушения</w:t>
      </w:r>
      <w:r w:rsidRPr="00E771D0">
        <w:rPr>
          <w:sz w:val="28"/>
          <w:szCs w:val="28"/>
        </w:rPr>
        <w:t>.</w:t>
      </w:r>
    </w:p>
    <w:p w:rsidR="00E771D0" w:rsidRPr="00E771D0" w:rsidP="00E771D0">
      <w:pPr>
        <w:ind w:firstLine="709"/>
        <w:jc w:val="both"/>
        <w:rPr>
          <w:sz w:val="28"/>
          <w:szCs w:val="28"/>
        </w:rPr>
      </w:pPr>
      <w:r w:rsidRPr="00E771D0">
        <w:rPr>
          <w:sz w:val="28"/>
          <w:szCs w:val="28"/>
        </w:rPr>
        <w:t>Исходя из изложенного прихожу к убеждению, что достижение целей административного наказания целесообразно с назначением наказания в виде штрафа.</w:t>
      </w:r>
    </w:p>
    <w:p w:rsidR="00E771D0" w:rsidRPr="00E771D0" w:rsidP="00E771D0">
      <w:pPr>
        <w:ind w:firstLine="709"/>
        <w:jc w:val="center"/>
        <w:rPr>
          <w:sz w:val="28"/>
          <w:szCs w:val="28"/>
        </w:rPr>
      </w:pPr>
      <w:r w:rsidRPr="00E771D0">
        <w:rPr>
          <w:sz w:val="28"/>
          <w:szCs w:val="28"/>
        </w:rPr>
        <w:t>На основании изложенного</w:t>
      </w:r>
    </w:p>
    <w:p w:rsidR="00E771D0" w:rsidRPr="00E771D0" w:rsidP="00E771D0">
      <w:pPr>
        <w:spacing w:line="240" w:lineRule="atLeast"/>
        <w:jc w:val="center"/>
        <w:rPr>
          <w:sz w:val="28"/>
          <w:szCs w:val="28"/>
        </w:rPr>
      </w:pPr>
      <w:r w:rsidRPr="00E771D0">
        <w:rPr>
          <w:sz w:val="28"/>
          <w:szCs w:val="28"/>
        </w:rPr>
        <w:t>и руководствуясь   ст. 29.10  КоАП РФ, мировой судья</w:t>
      </w:r>
    </w:p>
    <w:p w:rsidR="00E771D0" w:rsidRPr="00E771D0" w:rsidP="00E771D0">
      <w:pPr>
        <w:spacing w:line="240" w:lineRule="atLeast"/>
        <w:jc w:val="center"/>
        <w:rPr>
          <w:sz w:val="28"/>
          <w:szCs w:val="28"/>
        </w:rPr>
      </w:pPr>
    </w:p>
    <w:p w:rsidR="00E771D0" w:rsidP="00D22D58">
      <w:pPr>
        <w:spacing w:line="240" w:lineRule="atLeast"/>
        <w:ind w:firstLine="720"/>
        <w:jc w:val="center"/>
        <w:rPr>
          <w:sz w:val="28"/>
          <w:szCs w:val="28"/>
        </w:rPr>
      </w:pPr>
      <w:r w:rsidRPr="00E771D0">
        <w:rPr>
          <w:sz w:val="28"/>
          <w:szCs w:val="28"/>
        </w:rPr>
        <w:t>П О С Т А Н О В И Л:</w:t>
      </w:r>
    </w:p>
    <w:p w:rsidR="006C575C" w:rsidRPr="00E771D0" w:rsidP="00D22D58">
      <w:pPr>
        <w:spacing w:line="240" w:lineRule="atLeast"/>
        <w:ind w:firstLine="720"/>
        <w:jc w:val="center"/>
        <w:rPr>
          <w:sz w:val="28"/>
          <w:szCs w:val="28"/>
        </w:rPr>
      </w:pPr>
    </w:p>
    <w:p w:rsidR="00E771D0" w:rsidRPr="00E771D0" w:rsidP="00E771D0">
      <w:pPr>
        <w:spacing w:line="240" w:lineRule="atLeast"/>
        <w:ind w:firstLine="709"/>
        <w:jc w:val="both"/>
        <w:rPr>
          <w:sz w:val="28"/>
          <w:szCs w:val="28"/>
        </w:rPr>
      </w:pPr>
      <w:r w:rsidRPr="00E771D0">
        <w:rPr>
          <w:sz w:val="28"/>
          <w:szCs w:val="28"/>
        </w:rPr>
        <w:t>Признать Фатыхова Рустема Махмутовича виновным в совершении административного правонарушения по ч. 2 ст. 12.2 КоАП РФ и назначить ему наказание в виде административного  штрафа  в размере 5</w:t>
      </w:r>
      <w:r>
        <w:rPr>
          <w:sz w:val="28"/>
          <w:szCs w:val="28"/>
        </w:rPr>
        <w:t xml:space="preserve"> </w:t>
      </w:r>
      <w:r w:rsidRPr="00E771D0">
        <w:rPr>
          <w:sz w:val="28"/>
          <w:szCs w:val="28"/>
        </w:rPr>
        <w:t>000 (</w:t>
      </w:r>
      <w:r>
        <w:rPr>
          <w:sz w:val="28"/>
          <w:szCs w:val="28"/>
        </w:rPr>
        <w:t xml:space="preserve">пять </w:t>
      </w:r>
      <w:r w:rsidRPr="00E771D0">
        <w:rPr>
          <w:sz w:val="28"/>
          <w:szCs w:val="28"/>
        </w:rPr>
        <w:t xml:space="preserve"> тысяч) рублей.   </w:t>
      </w:r>
    </w:p>
    <w:p w:rsidR="00E771D0" w:rsidRPr="00E771D0" w:rsidP="00E771D0">
      <w:pPr>
        <w:spacing w:line="240" w:lineRule="atLeast"/>
        <w:ind w:firstLine="709"/>
        <w:jc w:val="both"/>
        <w:rPr>
          <w:sz w:val="28"/>
          <w:szCs w:val="28"/>
        </w:rPr>
      </w:pPr>
      <w:r w:rsidRPr="00E771D0">
        <w:rPr>
          <w:sz w:val="28"/>
          <w:szCs w:val="28"/>
        </w:rPr>
        <w:t xml:space="preserve">     </w:t>
      </w:r>
      <w:r w:rsidRPr="00E771D0">
        <w:rPr>
          <w:color w:val="000000"/>
          <w:sz w:val="28"/>
          <w:szCs w:val="28"/>
        </w:rPr>
        <w:t xml:space="preserve">Штраф необходимо уплатить в течение 60 дней со дня вступления настоящего постановления в законную силу получателю: </w:t>
      </w:r>
      <w:r>
        <w:rPr>
          <w:sz w:val="28"/>
          <w:szCs w:val="28"/>
        </w:rPr>
        <w:t>ИНН 7707089101</w:t>
      </w:r>
      <w:r w:rsidRPr="00E771D0">
        <w:rPr>
          <w:sz w:val="28"/>
          <w:szCs w:val="28"/>
        </w:rPr>
        <w:t xml:space="preserve">; КПП </w:t>
      </w:r>
      <w:r>
        <w:rPr>
          <w:sz w:val="28"/>
          <w:szCs w:val="28"/>
        </w:rPr>
        <w:t>770731005</w:t>
      </w:r>
      <w:r w:rsidRPr="00E771D0">
        <w:rPr>
          <w:sz w:val="28"/>
          <w:szCs w:val="28"/>
        </w:rPr>
        <w:t>; банк получателя</w:t>
      </w:r>
      <w:r>
        <w:rPr>
          <w:sz w:val="28"/>
          <w:szCs w:val="28"/>
        </w:rPr>
        <w:t xml:space="preserve"> ГУ Банка России </w:t>
      </w:r>
      <w:r w:rsidRPr="00E771D0">
        <w:rPr>
          <w:sz w:val="28"/>
          <w:szCs w:val="28"/>
        </w:rPr>
        <w:t xml:space="preserve"> </w:t>
      </w:r>
      <w:r>
        <w:rPr>
          <w:sz w:val="28"/>
          <w:szCs w:val="28"/>
        </w:rPr>
        <w:t xml:space="preserve">по ЦФО//УФК по г. </w:t>
      </w:r>
      <w:r w:rsidR="00C67F99">
        <w:rPr>
          <w:sz w:val="28"/>
          <w:szCs w:val="28"/>
        </w:rPr>
        <w:t>М</w:t>
      </w:r>
      <w:r>
        <w:rPr>
          <w:sz w:val="28"/>
          <w:szCs w:val="28"/>
        </w:rPr>
        <w:t>оскве</w:t>
      </w:r>
      <w:r w:rsidRPr="00E771D0">
        <w:rPr>
          <w:sz w:val="28"/>
          <w:szCs w:val="28"/>
        </w:rPr>
        <w:t xml:space="preserve">;    </w:t>
      </w:r>
      <w:r w:rsidR="00C67F99">
        <w:rPr>
          <w:sz w:val="28"/>
          <w:szCs w:val="28"/>
        </w:rPr>
        <w:t xml:space="preserve">номер счета </w:t>
      </w:r>
      <w:r w:rsidRPr="00E771D0">
        <w:rPr>
          <w:sz w:val="28"/>
          <w:szCs w:val="28"/>
        </w:rPr>
        <w:t>получателя 0310064300000001</w:t>
      </w:r>
      <w:r w:rsidR="00C67F99">
        <w:rPr>
          <w:sz w:val="28"/>
          <w:szCs w:val="28"/>
        </w:rPr>
        <w:t>73</w:t>
      </w:r>
      <w:r w:rsidRPr="00E771D0">
        <w:rPr>
          <w:sz w:val="28"/>
          <w:szCs w:val="28"/>
        </w:rPr>
        <w:t xml:space="preserve">00, КБК 18811601123010001140; БИК </w:t>
      </w:r>
      <w:r w:rsidR="00C67F99">
        <w:rPr>
          <w:sz w:val="28"/>
          <w:szCs w:val="28"/>
        </w:rPr>
        <w:t>004525988</w:t>
      </w:r>
      <w:r w:rsidRPr="00E771D0">
        <w:rPr>
          <w:sz w:val="28"/>
          <w:szCs w:val="28"/>
        </w:rPr>
        <w:t xml:space="preserve">; ОКТМО  </w:t>
      </w:r>
      <w:r w:rsidR="00C67F99">
        <w:rPr>
          <w:sz w:val="28"/>
          <w:szCs w:val="28"/>
        </w:rPr>
        <w:t>45363000</w:t>
      </w:r>
      <w:r w:rsidRPr="00E771D0">
        <w:rPr>
          <w:sz w:val="28"/>
          <w:szCs w:val="28"/>
        </w:rPr>
        <w:t>; наименов</w:t>
      </w:r>
      <w:r w:rsidR="00C67F99">
        <w:rPr>
          <w:sz w:val="28"/>
          <w:szCs w:val="28"/>
        </w:rPr>
        <w:t>ание получателя платежа УФК по Москве УГИБДД ГУ МВД России по г. Москве (8СБ) л/сч. 04731440640</w:t>
      </w:r>
      <w:r w:rsidRPr="00E771D0">
        <w:rPr>
          <w:sz w:val="28"/>
          <w:szCs w:val="28"/>
        </w:rPr>
        <w:t xml:space="preserve">; УИН </w:t>
      </w:r>
      <w:r w:rsidR="009039F4">
        <w:rPr>
          <w:sz w:val="28"/>
          <w:szCs w:val="28"/>
        </w:rPr>
        <w:t xml:space="preserve">&lt;данные изъяты&gt; </w:t>
      </w:r>
      <w:r w:rsidRPr="00E771D0">
        <w:rPr>
          <w:sz w:val="28"/>
          <w:szCs w:val="28"/>
        </w:rPr>
        <w:t>.</w:t>
      </w:r>
    </w:p>
    <w:p w:rsidR="00E771D0" w:rsidRPr="00E771D0" w:rsidP="00E771D0">
      <w:pPr>
        <w:autoSpaceDE w:val="0"/>
        <w:autoSpaceDN w:val="0"/>
        <w:adjustRightInd w:val="0"/>
        <w:ind w:firstLine="709"/>
        <w:jc w:val="both"/>
        <w:rPr>
          <w:sz w:val="28"/>
          <w:szCs w:val="28"/>
        </w:rPr>
      </w:pPr>
      <w:r w:rsidRPr="00E771D0">
        <w:rPr>
          <w:sz w:val="28"/>
          <w:szCs w:val="28"/>
        </w:rPr>
        <w:t xml:space="preserve">В случае неуплаты административного штрафа в вышеуказанный срок, предусмотрена административная ответственность по ч. 1 ст. 20.25 КоАП РФ влекущей в качестве одного из наказаний административный арест </w:t>
      </w:r>
      <w:r w:rsidRPr="00E771D0">
        <w:rPr>
          <w:sz w:val="28"/>
          <w:szCs w:val="28"/>
          <w:lang w:eastAsia="en-US"/>
        </w:rPr>
        <w:t>на срок до пятнадцати суток</w:t>
      </w:r>
      <w:r w:rsidRPr="00E771D0">
        <w:rPr>
          <w:sz w:val="28"/>
          <w:szCs w:val="28"/>
        </w:rPr>
        <w:t>.</w:t>
      </w:r>
    </w:p>
    <w:p w:rsidR="006C575C" w:rsidRPr="00FA780F" w:rsidP="006C575C">
      <w:pPr>
        <w:ind w:firstLine="709"/>
        <w:jc w:val="both"/>
        <w:outlineLvl w:val="0"/>
        <w:rPr>
          <w:sz w:val="28"/>
          <w:szCs w:val="28"/>
        </w:rPr>
      </w:pPr>
      <w:r w:rsidRPr="00064BD0">
        <w:rPr>
          <w:sz w:val="28"/>
          <w:szCs w:val="28"/>
        </w:rPr>
        <w:t xml:space="preserve">Квитанция </w:t>
      </w:r>
      <w:r w:rsidRPr="00064BD0">
        <w:rPr>
          <w:rStyle w:val="blk"/>
          <w:sz w:val="28"/>
          <w:szCs w:val="28"/>
        </w:rPr>
        <w:t xml:space="preserve">об уплате административного </w:t>
      </w:r>
      <w:r w:rsidRPr="00064BD0">
        <w:rPr>
          <w:rStyle w:val="ep"/>
          <w:sz w:val="28"/>
          <w:szCs w:val="28"/>
        </w:rPr>
        <w:t>штрафа</w:t>
      </w:r>
      <w:r w:rsidRPr="00064BD0">
        <w:rPr>
          <w:sz w:val="28"/>
          <w:szCs w:val="28"/>
        </w:rPr>
        <w:t xml:space="preserve"> подлежит направлению в канцелярию </w:t>
      </w:r>
      <w:r>
        <w:rPr>
          <w:sz w:val="28"/>
          <w:szCs w:val="28"/>
        </w:rPr>
        <w:t xml:space="preserve">указанного </w:t>
      </w:r>
      <w:r w:rsidRPr="00064BD0">
        <w:rPr>
          <w:sz w:val="28"/>
          <w:szCs w:val="28"/>
        </w:rPr>
        <w:t>судебного участка по адресу: Р</w:t>
      </w:r>
      <w:r>
        <w:rPr>
          <w:sz w:val="28"/>
          <w:szCs w:val="28"/>
        </w:rPr>
        <w:t xml:space="preserve">еспублика </w:t>
      </w:r>
      <w:r w:rsidRPr="00064BD0">
        <w:rPr>
          <w:sz w:val="28"/>
          <w:szCs w:val="28"/>
        </w:rPr>
        <w:t>Т</w:t>
      </w:r>
      <w:r>
        <w:rPr>
          <w:sz w:val="28"/>
          <w:szCs w:val="28"/>
        </w:rPr>
        <w:t>атарстан</w:t>
      </w:r>
      <w:r w:rsidRPr="00064BD0">
        <w:rPr>
          <w:sz w:val="28"/>
          <w:szCs w:val="28"/>
        </w:rPr>
        <w:t xml:space="preserve">, </w:t>
      </w:r>
      <w:r w:rsidRPr="00FA780F">
        <w:rPr>
          <w:sz w:val="28"/>
          <w:szCs w:val="28"/>
        </w:rPr>
        <w:t xml:space="preserve">Алькеевский район,  с. Базарные Матаки,  ул. Ленина, д. 4 г. или на электронную почту </w:t>
      </w:r>
      <w:hyperlink r:id="rId5" w:history="1">
        <w:r w:rsidRPr="00FA780F">
          <w:rPr>
            <w:rStyle w:val="Hyperlink"/>
            <w:sz w:val="28"/>
            <w:szCs w:val="28"/>
          </w:rPr>
          <w:t>ms.0501@tatar.ru</w:t>
        </w:r>
      </w:hyperlink>
      <w:r w:rsidRPr="00FA780F">
        <w:rPr>
          <w:sz w:val="28"/>
          <w:szCs w:val="28"/>
        </w:rPr>
        <w:t>.</w:t>
      </w:r>
    </w:p>
    <w:p w:rsidR="00D22D58" w:rsidP="00E771D0">
      <w:pPr>
        <w:ind w:firstLine="709"/>
        <w:jc w:val="both"/>
        <w:rPr>
          <w:sz w:val="28"/>
          <w:szCs w:val="28"/>
        </w:rPr>
      </w:pPr>
      <w:r w:rsidRPr="00E771D0">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E771D0" w:rsidRPr="00E771D0" w:rsidP="00E771D0">
      <w:pPr>
        <w:ind w:firstLine="709"/>
        <w:jc w:val="both"/>
        <w:rPr>
          <w:sz w:val="28"/>
          <w:szCs w:val="28"/>
        </w:rPr>
      </w:pPr>
      <w:r w:rsidRPr="00E771D0">
        <w:rPr>
          <w:sz w:val="28"/>
          <w:szCs w:val="28"/>
        </w:rPr>
        <w:t xml:space="preserve">   </w:t>
      </w:r>
    </w:p>
    <w:p w:rsidR="00E771D0" w:rsidRPr="00E771D0" w:rsidP="00E771D0">
      <w:pPr>
        <w:jc w:val="center"/>
        <w:rPr>
          <w:sz w:val="28"/>
          <w:szCs w:val="28"/>
        </w:rPr>
      </w:pPr>
      <w:r w:rsidRPr="00E771D0">
        <w:rPr>
          <w:sz w:val="28"/>
          <w:szCs w:val="28"/>
        </w:rPr>
        <w:t>Мировой судья                                      Л.Р. Мулюков</w:t>
      </w:r>
    </w:p>
    <w:p w:rsidR="009F52C4" w:rsidRPr="006A287B" w:rsidP="00E771D0">
      <w:pPr>
        <w:spacing w:line="240" w:lineRule="atLeast"/>
        <w:ind w:firstLine="851"/>
        <w:jc w:val="both"/>
        <w:outlineLvl w:val="0"/>
        <w:rPr>
          <w:sz w:val="28"/>
          <w:szCs w:val="28"/>
        </w:rPr>
      </w:pPr>
    </w:p>
    <w:sectPr w:rsidSect="00762A03">
      <w:headerReference w:type="default" r:id="rId6"/>
      <w:pgSz w:w="11906" w:h="16838"/>
      <w:pgMar w:top="1134"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1684"/>
      <w:docPartObj>
        <w:docPartGallery w:val="Page Numbers (Top of Page)"/>
        <w:docPartUnique/>
      </w:docPartObj>
    </w:sdtPr>
    <w:sdtContent>
      <w:p w:rsidR="006C575C">
        <w:pPr>
          <w:pStyle w:val="Header"/>
          <w:jc w:val="right"/>
        </w:pPr>
        <w:r w:rsidRPr="00762A03">
          <w:rPr>
            <w:sz w:val="24"/>
            <w:szCs w:val="24"/>
          </w:rPr>
          <w:fldChar w:fldCharType="begin"/>
        </w:r>
        <w:r w:rsidRPr="00762A03">
          <w:rPr>
            <w:sz w:val="24"/>
            <w:szCs w:val="24"/>
          </w:rPr>
          <w:instrText xml:space="preserve"> PAGE   \* MERGEFORMAT </w:instrText>
        </w:r>
        <w:r w:rsidRPr="00762A03">
          <w:rPr>
            <w:sz w:val="24"/>
            <w:szCs w:val="24"/>
          </w:rPr>
          <w:fldChar w:fldCharType="separate"/>
        </w:r>
        <w:r w:rsidR="009039F4">
          <w:rPr>
            <w:noProof/>
            <w:sz w:val="24"/>
            <w:szCs w:val="24"/>
          </w:rPr>
          <w:t>2</w:t>
        </w:r>
        <w:r w:rsidRPr="00762A03">
          <w:rPr>
            <w:sz w:val="24"/>
            <w:szCs w:val="24"/>
          </w:rPr>
          <w:fldChar w:fldCharType="end"/>
        </w:r>
      </w:p>
    </w:sdtContent>
  </w:sdt>
  <w:p w:rsidR="006C57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60"/>
  <w:displayHorizontalDrawingGridEvery w:val="2"/>
  <w:characterSpacingControl w:val="doNotCompress"/>
  <w:compat/>
  <w:rsids>
    <w:rsidRoot w:val="00200259"/>
    <w:rsid w:val="000055F9"/>
    <w:rsid w:val="000103BB"/>
    <w:rsid w:val="00063C4C"/>
    <w:rsid w:val="00064BD0"/>
    <w:rsid w:val="000D32D8"/>
    <w:rsid w:val="000E6655"/>
    <w:rsid w:val="00104C5C"/>
    <w:rsid w:val="00113D0C"/>
    <w:rsid w:val="00154E7A"/>
    <w:rsid w:val="00164A9B"/>
    <w:rsid w:val="00174E9D"/>
    <w:rsid w:val="00200259"/>
    <w:rsid w:val="00207C47"/>
    <w:rsid w:val="00283AEA"/>
    <w:rsid w:val="002D725B"/>
    <w:rsid w:val="0033533D"/>
    <w:rsid w:val="00460713"/>
    <w:rsid w:val="004E6E15"/>
    <w:rsid w:val="005063E5"/>
    <w:rsid w:val="006103B7"/>
    <w:rsid w:val="006A287B"/>
    <w:rsid w:val="006B79A5"/>
    <w:rsid w:val="006C575C"/>
    <w:rsid w:val="006F3BBB"/>
    <w:rsid w:val="00727D38"/>
    <w:rsid w:val="00762A03"/>
    <w:rsid w:val="007C6F71"/>
    <w:rsid w:val="007F23B9"/>
    <w:rsid w:val="007F344C"/>
    <w:rsid w:val="00816073"/>
    <w:rsid w:val="00836268"/>
    <w:rsid w:val="00885F6F"/>
    <w:rsid w:val="008905E7"/>
    <w:rsid w:val="008C4904"/>
    <w:rsid w:val="009039F4"/>
    <w:rsid w:val="0093785D"/>
    <w:rsid w:val="0095066B"/>
    <w:rsid w:val="0096373B"/>
    <w:rsid w:val="0099060D"/>
    <w:rsid w:val="009C0029"/>
    <w:rsid w:val="009F52C4"/>
    <w:rsid w:val="00B46A59"/>
    <w:rsid w:val="00B50C11"/>
    <w:rsid w:val="00BD7CFE"/>
    <w:rsid w:val="00C23BDF"/>
    <w:rsid w:val="00C434EA"/>
    <w:rsid w:val="00C47B0B"/>
    <w:rsid w:val="00C57405"/>
    <w:rsid w:val="00C67F99"/>
    <w:rsid w:val="00D001C2"/>
    <w:rsid w:val="00D22D58"/>
    <w:rsid w:val="00DD5A38"/>
    <w:rsid w:val="00E20A69"/>
    <w:rsid w:val="00E220F9"/>
    <w:rsid w:val="00E2345C"/>
    <w:rsid w:val="00E43871"/>
    <w:rsid w:val="00E6154B"/>
    <w:rsid w:val="00E771D0"/>
    <w:rsid w:val="00E955B4"/>
    <w:rsid w:val="00F00F39"/>
    <w:rsid w:val="00F3103D"/>
    <w:rsid w:val="00F82ECA"/>
    <w:rsid w:val="00FA780F"/>
    <w:rsid w:val="00FE3C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9"/>
    <w:pPr>
      <w:spacing w:after="0" w:line="240" w:lineRule="auto"/>
    </w:pPr>
    <w:rPr>
      <w:rFonts w:ascii="Times New Roman" w:eastAsia="Calibri" w:hAnsi="Times New Roman" w:cs="Times New Roman"/>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азвание Знак"/>
    <w:basedOn w:val="DefaultParagraphFont"/>
    <w:link w:val="Title"/>
    <w:locked/>
    <w:rsid w:val="00200259"/>
    <w:rPr>
      <w:rFonts w:ascii="Calibri" w:eastAsia="Calibri" w:hAnsi="Calibri"/>
      <w:sz w:val="32"/>
      <w:szCs w:val="32"/>
      <w:lang w:eastAsia="ru-RU"/>
    </w:rPr>
  </w:style>
  <w:style w:type="paragraph" w:styleId="Title">
    <w:name w:val="Title"/>
    <w:basedOn w:val="Normal"/>
    <w:link w:val="a"/>
    <w:qFormat/>
    <w:rsid w:val="00200259"/>
    <w:pPr>
      <w:jc w:val="center"/>
    </w:pPr>
    <w:rPr>
      <w:rFonts w:ascii="Calibri" w:hAnsi="Calibri" w:cstheme="minorBidi"/>
    </w:rPr>
  </w:style>
  <w:style w:type="character" w:customStyle="1" w:styleId="1">
    <w:name w:val="Название Знак1"/>
    <w:basedOn w:val="DefaultParagraphFont"/>
    <w:link w:val="Title"/>
    <w:uiPriority w:val="10"/>
    <w:rsid w:val="00200259"/>
    <w:rPr>
      <w:rFonts w:asciiTheme="majorHAnsi" w:eastAsiaTheme="majorEastAsia" w:hAnsiTheme="majorHAnsi" w:cstheme="majorBidi"/>
      <w:color w:val="17365D" w:themeColor="text2" w:themeShade="BF"/>
      <w:spacing w:val="5"/>
      <w:kern w:val="28"/>
      <w:sz w:val="52"/>
      <w:szCs w:val="52"/>
      <w:lang w:eastAsia="ru-RU"/>
    </w:rPr>
  </w:style>
  <w:style w:type="character" w:styleId="Hyperlink">
    <w:name w:val="Hyperlink"/>
    <w:basedOn w:val="DefaultParagraphFont"/>
    <w:uiPriority w:val="99"/>
    <w:unhideWhenUsed/>
    <w:rsid w:val="00200259"/>
    <w:rPr>
      <w:color w:val="0000FF"/>
      <w:u w:val="single"/>
    </w:rPr>
  </w:style>
  <w:style w:type="character" w:styleId="Emphasis">
    <w:name w:val="Emphasis"/>
    <w:basedOn w:val="DefaultParagraphFont"/>
    <w:uiPriority w:val="20"/>
    <w:qFormat/>
    <w:rsid w:val="00200259"/>
    <w:rPr>
      <w:i/>
      <w:iCs/>
    </w:rPr>
  </w:style>
  <w:style w:type="paragraph" w:styleId="NoSpacing">
    <w:name w:val="No Spacing"/>
    <w:uiPriority w:val="1"/>
    <w:qFormat/>
    <w:rsid w:val="00200259"/>
    <w:pPr>
      <w:spacing w:after="0" w:line="240" w:lineRule="auto"/>
    </w:pPr>
    <w:rPr>
      <w:rFonts w:ascii="Times New Roman" w:eastAsia="Calibri" w:hAnsi="Times New Roman" w:cs="Times New Roman"/>
      <w:sz w:val="32"/>
      <w:szCs w:val="32"/>
      <w:lang w:eastAsia="ru-RU"/>
    </w:rPr>
  </w:style>
  <w:style w:type="paragraph" w:customStyle="1" w:styleId="10">
    <w:name w:val="Без интервала1"/>
    <w:rsid w:val="00E43871"/>
    <w:pPr>
      <w:spacing w:after="0" w:line="240" w:lineRule="auto"/>
    </w:pPr>
    <w:rPr>
      <w:rFonts w:ascii="Times New Roman" w:eastAsia="Calibri" w:hAnsi="Times New Roman" w:cs="Times New Roman"/>
      <w:sz w:val="32"/>
      <w:szCs w:val="32"/>
      <w:lang w:eastAsia="ru-RU"/>
    </w:rPr>
  </w:style>
  <w:style w:type="paragraph" w:customStyle="1" w:styleId="s1">
    <w:name w:val="s_1"/>
    <w:basedOn w:val="Normal"/>
    <w:rsid w:val="009C0029"/>
    <w:pPr>
      <w:spacing w:before="100" w:beforeAutospacing="1" w:after="100" w:afterAutospacing="1"/>
    </w:pPr>
    <w:rPr>
      <w:rFonts w:eastAsia="Times New Roman"/>
      <w:sz w:val="24"/>
      <w:szCs w:val="24"/>
    </w:rPr>
  </w:style>
  <w:style w:type="paragraph" w:styleId="Header">
    <w:name w:val="header"/>
    <w:basedOn w:val="Normal"/>
    <w:link w:val="a0"/>
    <w:uiPriority w:val="99"/>
    <w:unhideWhenUsed/>
    <w:rsid w:val="00762A03"/>
    <w:pPr>
      <w:tabs>
        <w:tab w:val="center" w:pos="4677"/>
        <w:tab w:val="right" w:pos="9355"/>
      </w:tabs>
    </w:pPr>
  </w:style>
  <w:style w:type="character" w:customStyle="1" w:styleId="a0">
    <w:name w:val="Верхний колонтитул Знак"/>
    <w:basedOn w:val="DefaultParagraphFont"/>
    <w:link w:val="Header"/>
    <w:uiPriority w:val="99"/>
    <w:rsid w:val="00762A03"/>
    <w:rPr>
      <w:rFonts w:ascii="Times New Roman" w:eastAsia="Calibri" w:hAnsi="Times New Roman" w:cs="Times New Roman"/>
      <w:sz w:val="32"/>
      <w:szCs w:val="32"/>
      <w:lang w:eastAsia="ru-RU"/>
    </w:rPr>
  </w:style>
  <w:style w:type="paragraph" w:styleId="Footer">
    <w:name w:val="footer"/>
    <w:basedOn w:val="Normal"/>
    <w:link w:val="a1"/>
    <w:uiPriority w:val="99"/>
    <w:semiHidden/>
    <w:unhideWhenUsed/>
    <w:rsid w:val="00762A03"/>
    <w:pPr>
      <w:tabs>
        <w:tab w:val="center" w:pos="4677"/>
        <w:tab w:val="right" w:pos="9355"/>
      </w:tabs>
    </w:pPr>
  </w:style>
  <w:style w:type="character" w:customStyle="1" w:styleId="a1">
    <w:name w:val="Нижний колонтитул Знак"/>
    <w:basedOn w:val="DefaultParagraphFont"/>
    <w:link w:val="Footer"/>
    <w:uiPriority w:val="99"/>
    <w:semiHidden/>
    <w:rsid w:val="00762A03"/>
    <w:rPr>
      <w:rFonts w:ascii="Times New Roman" w:eastAsia="Calibri" w:hAnsi="Times New Roman" w:cs="Times New Roman"/>
      <w:sz w:val="32"/>
      <w:szCs w:val="32"/>
      <w:lang w:eastAsia="ru-RU"/>
    </w:rPr>
  </w:style>
  <w:style w:type="character" w:customStyle="1" w:styleId="blk">
    <w:name w:val="blk"/>
    <w:basedOn w:val="DefaultParagraphFont"/>
    <w:uiPriority w:val="99"/>
    <w:rsid w:val="006C575C"/>
  </w:style>
  <w:style w:type="character" w:customStyle="1" w:styleId="ep">
    <w:name w:val="ep"/>
    <w:basedOn w:val="DefaultParagraphFont"/>
    <w:uiPriority w:val="99"/>
    <w:rsid w:val="006C57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mailto://ms.0501@tatar.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