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5E75" w:rsidP="00721F91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D5E75" w:rsidP="00721F91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D5E75" w:rsidP="00721F91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25 января 2022 года                                        с. Базарные Матаки</w:t>
      </w:r>
    </w:p>
    <w:p w:rsidR="00DD5E75" w:rsidP="00721F91">
      <w:pPr>
        <w:pStyle w:val="Title"/>
        <w:spacing w:line="240" w:lineRule="atLeast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DD5E75" w:rsidP="00721F9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ч.1  ст. 15.6 Кодекса Российской Федерации об административных правонарушениях в отношении: </w:t>
      </w:r>
    </w:p>
    <w:p w:rsidR="00DD5E75" w:rsidP="00721F9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Директора ООО «АГРОС» Хаертынова Аделя Халитовича</w:t>
      </w:r>
      <w:r w:rsidRPr="00E64A8F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3380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3380B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города </w:t>
      </w:r>
      <w:r w:rsidRPr="00D3380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3380B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D3380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3380B">
        <w:rPr>
          <w:sz w:val="28"/>
          <w:szCs w:val="28"/>
        </w:rPr>
        <w:t>&gt;</w:t>
      </w:r>
      <w:r>
        <w:rPr>
          <w:sz w:val="28"/>
          <w:szCs w:val="28"/>
        </w:rPr>
        <w:t>, сведений о привлечении к административной ответственности  не  имеется,</w:t>
      </w:r>
    </w:p>
    <w:p w:rsidR="00DD5E75" w:rsidP="00721F91">
      <w:pPr>
        <w:spacing w:line="240" w:lineRule="atLeast"/>
        <w:outlineLvl w:val="0"/>
        <w:rPr>
          <w:sz w:val="28"/>
          <w:szCs w:val="28"/>
        </w:rPr>
      </w:pPr>
    </w:p>
    <w:p w:rsidR="00DD5E75" w:rsidP="00721F91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У С Т А Н О В И Л:</w:t>
      </w:r>
    </w:p>
    <w:p w:rsidR="00DD5E75" w:rsidP="00721F91">
      <w:pPr>
        <w:spacing w:line="240" w:lineRule="atLeast"/>
        <w:jc w:val="both"/>
        <w:rPr>
          <w:sz w:val="28"/>
          <w:szCs w:val="28"/>
        </w:rPr>
      </w:pPr>
    </w:p>
    <w:p w:rsidR="00DD5E75" w:rsidP="0045744D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В ходе камеральной проверки </w:t>
      </w:r>
      <w:r w:rsidRPr="00BD33BC">
        <w:rPr>
          <w:sz w:val="28"/>
          <w:szCs w:val="28"/>
        </w:rPr>
        <w:t>налогов</w:t>
      </w:r>
      <w:r>
        <w:rPr>
          <w:sz w:val="28"/>
          <w:szCs w:val="28"/>
        </w:rPr>
        <w:t>ой</w:t>
      </w:r>
      <w:r w:rsidRPr="00BD33BC">
        <w:rPr>
          <w:sz w:val="28"/>
          <w:szCs w:val="28"/>
        </w:rPr>
        <w:t xml:space="preserve"> деклараци</w:t>
      </w:r>
      <w:r>
        <w:rPr>
          <w:sz w:val="28"/>
          <w:szCs w:val="28"/>
        </w:rPr>
        <w:t>и</w:t>
      </w:r>
      <w:r w:rsidRPr="00BD33BC">
        <w:rPr>
          <w:sz w:val="28"/>
          <w:szCs w:val="28"/>
        </w:rPr>
        <w:t xml:space="preserve"> по налогу</w:t>
      </w:r>
      <w:r>
        <w:rPr>
          <w:sz w:val="28"/>
          <w:szCs w:val="28"/>
        </w:rPr>
        <w:t xml:space="preserve"> на прибыль за 2019 год налоговым органом выявлены расхождения.</w:t>
      </w:r>
    </w:p>
    <w:p w:rsidR="00DD5E75" w:rsidP="0045744D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  <w:lang w:eastAsia="en-US"/>
        </w:rPr>
      </w:pPr>
      <w:r w:rsidRPr="00BD33BC">
        <w:rPr>
          <w:sz w:val="28"/>
          <w:szCs w:val="28"/>
        </w:rPr>
        <w:t>Пунктом 3 статьи 88 Налогового  Кодекса Российской Федерации установлено, что е</w:t>
      </w:r>
      <w:r w:rsidRPr="00BD33BC">
        <w:rPr>
          <w:sz w:val="28"/>
          <w:szCs w:val="28"/>
          <w:lang w:eastAsia="en-US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 w:rsidRPr="00BD33BC">
          <w:rPr>
            <w:color w:val="0000FF"/>
            <w:sz w:val="28"/>
            <w:szCs w:val="28"/>
            <w:lang w:eastAsia="en-US"/>
          </w:rPr>
          <w:t>требованием</w:t>
        </w:r>
      </w:hyperlink>
      <w:r w:rsidRPr="00BD33BC">
        <w:rPr>
          <w:sz w:val="28"/>
          <w:szCs w:val="28"/>
          <w:lang w:eastAsia="en-US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DD5E75" w:rsidP="0045744D">
      <w:pPr>
        <w:pStyle w:val="Title"/>
        <w:spacing w:line="240" w:lineRule="atLeast"/>
        <w:ind w:firstLine="426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связи с этим в адрес общества в электронном виде направлено требование, полученное 15.03.2021.</w:t>
      </w:r>
    </w:p>
    <w:p w:rsidR="00DD5E75" w:rsidRPr="002C4139" w:rsidP="0045744D">
      <w:pPr>
        <w:pStyle w:val="Title"/>
        <w:spacing w:line="240" w:lineRule="atLeast"/>
        <w:ind w:firstLine="426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В нарушение вышеуказанного Закона обществом не позднее 22.03.2021 пояснения не представлены.  </w:t>
      </w:r>
    </w:p>
    <w:p w:rsidR="00DD5E75" w:rsidP="0045744D">
      <w:pPr>
        <w:spacing w:line="240" w:lineRule="atLeast"/>
        <w:jc w:val="both"/>
        <w:rPr>
          <w:sz w:val="28"/>
          <w:szCs w:val="28"/>
        </w:rPr>
      </w:pPr>
      <w:r w:rsidRPr="00B8332F">
        <w:rPr>
          <w:sz w:val="28"/>
          <w:szCs w:val="28"/>
        </w:rPr>
        <w:t xml:space="preserve">        В связи с этим </w:t>
      </w:r>
      <w:r>
        <w:rPr>
          <w:sz w:val="28"/>
          <w:szCs w:val="28"/>
        </w:rPr>
        <w:t>06.12.</w:t>
      </w:r>
      <w:r w:rsidRPr="00B8332F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B8332F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главным </w:t>
      </w:r>
      <w:r w:rsidRPr="00B8332F">
        <w:rPr>
          <w:sz w:val="28"/>
          <w:szCs w:val="28"/>
        </w:rPr>
        <w:t xml:space="preserve">государственным налоговым инспектором отдела камеральных  проверок № 1  Межрайонной  ИФНС РФ № 12 по Республике Татарстан </w:t>
      </w:r>
      <w:r>
        <w:rPr>
          <w:sz w:val="28"/>
          <w:szCs w:val="28"/>
        </w:rPr>
        <w:t xml:space="preserve">Наумовой Н.Г. </w:t>
      </w:r>
      <w:r w:rsidRPr="00B8332F">
        <w:rPr>
          <w:sz w:val="28"/>
          <w:szCs w:val="28"/>
        </w:rPr>
        <w:t>в отношении должностного лица  составлен протокол об административном правонарушении по ч. 1 ст. 15.6 КоАП РФ.</w:t>
      </w:r>
    </w:p>
    <w:p w:rsidR="00DD5E75" w:rsidP="00545AE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судебное заседание Хаертынов А.Х.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не явился, надлежащим образом извещен о дате, времени и месте рассмотрения дела. Причины неявки суду неизвестны.</w:t>
      </w:r>
    </w:p>
    <w:p w:rsidR="00DD5E75" w:rsidP="00545AE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Исходя из вышеизложенного, суд считает возможным рассмотреть дело в его отсутствие.</w:t>
      </w:r>
    </w:p>
    <w:p w:rsidR="00DD5E75" w:rsidRPr="00A7053B" w:rsidP="00545AE4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Исследовав материалы административного дела, суд считает, что его вина установлена и подтверждается представленными по данному делу </w:t>
      </w:r>
      <w:r w:rsidRPr="00E64A8F">
        <w:rPr>
          <w:color w:val="000000"/>
          <w:sz w:val="28"/>
          <w:szCs w:val="28"/>
        </w:rPr>
        <w:t>доказательствами, оцененными в совокупности  согласно правилам статьи 26.11 КоАП РФ: протоколом об администрати</w:t>
      </w:r>
      <w:r>
        <w:rPr>
          <w:color w:val="000000"/>
          <w:sz w:val="28"/>
          <w:szCs w:val="28"/>
        </w:rPr>
        <w:t>вном правонарушении № 2.7-42/1555</w:t>
      </w:r>
      <w:r w:rsidRPr="004D3107">
        <w:rPr>
          <w:color w:val="FF0000"/>
          <w:sz w:val="28"/>
          <w:szCs w:val="28"/>
        </w:rPr>
        <w:t xml:space="preserve"> </w:t>
      </w:r>
      <w:r w:rsidRPr="00A95CDE">
        <w:rPr>
          <w:color w:val="000000"/>
          <w:sz w:val="28"/>
          <w:szCs w:val="28"/>
        </w:rPr>
        <w:t xml:space="preserve">от  </w:t>
      </w:r>
      <w:r>
        <w:rPr>
          <w:color w:val="000000"/>
          <w:sz w:val="28"/>
          <w:szCs w:val="28"/>
        </w:rPr>
        <w:t>06</w:t>
      </w:r>
      <w:r w:rsidRPr="00A95CDE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2</w:t>
      </w:r>
      <w:r w:rsidRPr="00A95CD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1</w:t>
      </w:r>
      <w:r w:rsidRPr="00E64A8F">
        <w:rPr>
          <w:color w:val="000000"/>
          <w:sz w:val="28"/>
          <w:szCs w:val="28"/>
        </w:rPr>
        <w:t xml:space="preserve">  г., которым установлен факт выявленного правонарушения, уведомлением</w:t>
      </w:r>
      <w:r>
        <w:rPr>
          <w:color w:val="000000"/>
          <w:sz w:val="28"/>
          <w:szCs w:val="28"/>
        </w:rPr>
        <w:t xml:space="preserve"> о составлении протокола</w:t>
      </w:r>
      <w:r w:rsidRPr="00E64A8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требованием о представлении пояснений от 04.03.2021 с подтверждением отправки 07.03.2021 и приемом общества 15.03.2021, </w:t>
      </w:r>
      <w:r w:rsidRPr="00E64A8F">
        <w:rPr>
          <w:color w:val="000000"/>
          <w:sz w:val="28"/>
          <w:szCs w:val="28"/>
        </w:rPr>
        <w:t xml:space="preserve">выпиской из Единого государственного реестра от </w:t>
      </w:r>
      <w:r>
        <w:rPr>
          <w:color w:val="000000"/>
          <w:sz w:val="28"/>
          <w:szCs w:val="28"/>
        </w:rPr>
        <w:t>06</w:t>
      </w:r>
      <w:r w:rsidRPr="00A95CDE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2</w:t>
      </w:r>
      <w:r w:rsidRPr="00A95CD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1</w:t>
      </w:r>
      <w:r w:rsidRPr="00E64A8F">
        <w:rPr>
          <w:color w:val="000000"/>
          <w:sz w:val="28"/>
          <w:szCs w:val="28"/>
        </w:rPr>
        <w:t xml:space="preserve"> г. допустимость</w:t>
      </w:r>
      <w:r>
        <w:rPr>
          <w:color w:val="000000"/>
          <w:sz w:val="28"/>
          <w:szCs w:val="28"/>
        </w:rPr>
        <w:t xml:space="preserve"> и достоверность которых не вызывает сомнений, их совокупность является достаточной для рассмотрения дела по существу.</w:t>
      </w:r>
    </w:p>
    <w:p w:rsidR="00DD5E75" w:rsidRPr="00A7053B" w:rsidP="00545AE4">
      <w:pPr>
        <w:spacing w:line="240" w:lineRule="atLeast"/>
        <w:jc w:val="both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>Своим бездействием Хаертынов А.Х. совершил административное правонарушение, предусмотренное ч. 1 ст. 15.6 КоАП РФ</w:t>
      </w:r>
      <w:r>
        <w:t xml:space="preserve"> </w:t>
      </w:r>
      <w:r>
        <w:rPr>
          <w:sz w:val="28"/>
          <w:szCs w:val="28"/>
        </w:rPr>
        <w:t>-</w:t>
      </w:r>
      <w:r w:rsidRPr="00A7053B">
        <w:rPr>
          <w:sz w:val="28"/>
          <w:szCs w:val="28"/>
        </w:rPr>
        <w:t xml:space="preserve"> непредставление    в    установленный законодательством о налогах и сборах срок в налоговые   органы</w:t>
      </w:r>
      <w:r>
        <w:rPr>
          <w:sz w:val="28"/>
          <w:szCs w:val="28"/>
        </w:rPr>
        <w:t xml:space="preserve"> </w:t>
      </w:r>
      <w:r w:rsidRPr="00A7053B">
        <w:rPr>
          <w:sz w:val="28"/>
          <w:szCs w:val="28"/>
        </w:rPr>
        <w:t>оформленных   в    установленном порядке документов и (или) иных сведений, необходимых для осуществления налогового контроля.</w:t>
      </w:r>
    </w:p>
    <w:p w:rsidR="00DD5E75" w:rsidP="00545AE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назначении административного наказания Хаертынову А.Х.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судья учитывает характер совершенного административного правонарушения, личность виновного, имущественное положение. </w:t>
      </w:r>
    </w:p>
    <w:p w:rsidR="00DD5E75" w:rsidP="00545AE4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Обстоятельств, смягчающих или отягчающих  административную ответственность не имеется. </w:t>
      </w:r>
    </w:p>
    <w:p w:rsidR="00DD5E75" w:rsidP="00545AE4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С учетом вышеизложенного, мировой судья приходит к  выводу о возможности исправления Хаертынова А.Х.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для предупреждения повторных противоправных деяний наказанием в виде административного штрафа.</w:t>
      </w:r>
    </w:p>
    <w:p w:rsidR="00DD5E75" w:rsidP="00545AE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</w:p>
    <w:p w:rsidR="00DD5E75" w:rsidP="00545AE4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и руководствуясь   ст. 29.10  КоАП РФ, мировой судья</w:t>
      </w:r>
    </w:p>
    <w:p w:rsidR="00DD5E75" w:rsidP="00545AE4">
      <w:pPr>
        <w:spacing w:line="240" w:lineRule="atLeast"/>
        <w:rPr>
          <w:sz w:val="28"/>
          <w:szCs w:val="28"/>
        </w:rPr>
      </w:pPr>
    </w:p>
    <w:p w:rsidR="00DD5E75" w:rsidP="00545AE4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DD5E75" w:rsidP="00545AE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5E75" w:rsidRPr="00902798" w:rsidP="00545AE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Директора ООО «АГРОС» Хаертынова Аделя Халитовича признать виновным  в   совершении административного правонарушения по  ч. 1 ст. 15.6 КоАП РФ   и   назначить наказание в виде административного  штрафа  в размере </w:t>
      </w:r>
      <w:r w:rsidRPr="009B65A1">
        <w:rPr>
          <w:sz w:val="28"/>
          <w:szCs w:val="28"/>
        </w:rPr>
        <w:t>300  (триста)</w:t>
      </w:r>
      <w:r>
        <w:rPr>
          <w:sz w:val="28"/>
          <w:szCs w:val="28"/>
        </w:rPr>
        <w:t xml:space="preserve">    руб.     </w:t>
      </w:r>
    </w:p>
    <w:p w:rsidR="00DD5E75" w:rsidRPr="004479A1" w:rsidP="00545AE4">
      <w:pPr>
        <w:jc w:val="both"/>
        <w:rPr>
          <w:sz w:val="28"/>
          <w:szCs w:val="28"/>
        </w:rPr>
      </w:pPr>
      <w:r w:rsidRPr="004479A1">
        <w:rPr>
          <w:sz w:val="28"/>
          <w:szCs w:val="28"/>
        </w:rPr>
        <w:t xml:space="preserve">       </w:t>
      </w:r>
      <w:r w:rsidRPr="004479A1">
        <w:rPr>
          <w:color w:val="000000"/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</w:t>
      </w:r>
      <w:r w:rsidRPr="004479A1">
        <w:rPr>
          <w:sz w:val="28"/>
          <w:szCs w:val="28"/>
        </w:rPr>
        <w:t xml:space="preserve">  Управление федерального казначейства по РТ (Министерство Юстиции Республики Татарстан), КПП 165501001,  ИНН 1654003139, Управление федерального казначейства по РТ, ОКТМО 92701000001,  р/с 03100643000000011100 в отделение НБ Республика Татарстан Банка России//УФК по РТ г. Казань, Кор.сч. 40102810445370000079  БИК 019205400, КБК 73111601153010006140, УИН  </w:t>
      </w:r>
      <w:r w:rsidRPr="00D3380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3380B">
        <w:rPr>
          <w:sz w:val="28"/>
          <w:szCs w:val="28"/>
        </w:rPr>
        <w:t>&gt;</w:t>
      </w:r>
    </w:p>
    <w:p w:rsidR="00DD5E75" w:rsidP="00545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Квитанция об уплате административного штрафа подлежит направлению в канцелярию  судебного участка № 1 по Алькеевскому судебному району Республики Татарстан (РТ, Алькеевский район, с. Базарные Матаки, ул. Ленина, д. 4 г).</w:t>
      </w:r>
    </w:p>
    <w:p w:rsidR="00DD5E75" w:rsidP="00545A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 в установленный срок,       предусмотрена административная ответственность по ч. 1 ст. 20.25 КоАП РФ.</w:t>
      </w:r>
    </w:p>
    <w:p w:rsidR="00DD5E75" w:rsidP="00545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DD5E75" w:rsidP="00545AE4">
      <w:pPr>
        <w:jc w:val="both"/>
        <w:rPr>
          <w:sz w:val="28"/>
          <w:szCs w:val="28"/>
        </w:rPr>
      </w:pPr>
    </w:p>
    <w:p w:rsidR="00DD5E75" w:rsidRPr="0014451F" w:rsidP="00545AE4">
      <w:pPr>
        <w:jc w:val="both"/>
        <w:rPr>
          <w:sz w:val="28"/>
          <w:szCs w:val="28"/>
        </w:rPr>
      </w:pPr>
    </w:p>
    <w:p w:rsidR="00DD5E75" w:rsidP="00545AE4">
      <w:pPr>
        <w:jc w:val="center"/>
      </w:pPr>
      <w:r>
        <w:rPr>
          <w:sz w:val="28"/>
          <w:szCs w:val="28"/>
        </w:rPr>
        <w:t>Мировой судья                                      Л.Р. Мулюков</w:t>
      </w:r>
    </w:p>
    <w:p w:rsidR="00DD5E75" w:rsidRPr="00CD1308" w:rsidP="00545AE4"/>
    <w:p w:rsidR="00DD5E75" w:rsidP="00404936">
      <w:pPr>
        <w:spacing w:line="240" w:lineRule="atLeast"/>
        <w:jc w:val="both"/>
        <w:rPr>
          <w:sz w:val="28"/>
          <w:szCs w:val="28"/>
        </w:rPr>
      </w:pPr>
    </w:p>
    <w:p w:rsidR="00DD5E75" w:rsidP="00404936">
      <w:pPr>
        <w:spacing w:line="240" w:lineRule="atLeast"/>
        <w:jc w:val="both"/>
        <w:rPr>
          <w:sz w:val="28"/>
          <w:szCs w:val="28"/>
        </w:rPr>
      </w:pPr>
    </w:p>
    <w:p w:rsidR="00DD5E75" w:rsidP="00404936">
      <w:pPr>
        <w:spacing w:line="240" w:lineRule="atLeast"/>
        <w:jc w:val="both"/>
        <w:rPr>
          <w:sz w:val="28"/>
          <w:szCs w:val="28"/>
        </w:rPr>
      </w:pPr>
    </w:p>
    <w:p w:rsidR="00DD5E75" w:rsidP="00404936">
      <w:pPr>
        <w:spacing w:line="240" w:lineRule="atLeast"/>
        <w:jc w:val="both"/>
        <w:rPr>
          <w:sz w:val="28"/>
          <w:szCs w:val="28"/>
        </w:rPr>
      </w:pPr>
    </w:p>
    <w:p w:rsidR="00DD5E75" w:rsidP="00404936">
      <w:pPr>
        <w:spacing w:line="240" w:lineRule="atLeast"/>
        <w:jc w:val="both"/>
        <w:rPr>
          <w:sz w:val="28"/>
          <w:szCs w:val="28"/>
        </w:rPr>
      </w:pPr>
    </w:p>
    <w:p w:rsidR="00DD5E75" w:rsidP="00404936">
      <w:pPr>
        <w:spacing w:line="240" w:lineRule="atLeast"/>
        <w:jc w:val="both"/>
        <w:rPr>
          <w:sz w:val="28"/>
          <w:szCs w:val="28"/>
        </w:rPr>
      </w:pPr>
    </w:p>
    <w:p w:rsidR="00DD5E75" w:rsidP="00404936">
      <w:pPr>
        <w:spacing w:line="240" w:lineRule="atLeast"/>
        <w:jc w:val="both"/>
        <w:rPr>
          <w:sz w:val="28"/>
          <w:szCs w:val="28"/>
        </w:rPr>
      </w:pPr>
    </w:p>
    <w:p w:rsidR="00DD5E75" w:rsidP="00404936">
      <w:pPr>
        <w:spacing w:line="240" w:lineRule="atLeast"/>
        <w:jc w:val="both"/>
        <w:rPr>
          <w:sz w:val="28"/>
          <w:szCs w:val="28"/>
        </w:rPr>
      </w:pPr>
    </w:p>
    <w:p w:rsidR="00DD5E75" w:rsidP="00404936">
      <w:pPr>
        <w:spacing w:line="240" w:lineRule="atLeast"/>
        <w:jc w:val="both"/>
        <w:rPr>
          <w:sz w:val="28"/>
          <w:szCs w:val="28"/>
        </w:rPr>
      </w:pPr>
    </w:p>
    <w:p w:rsidR="00DD5E75" w:rsidP="00404936">
      <w:pPr>
        <w:spacing w:line="240" w:lineRule="atLeast"/>
        <w:jc w:val="both"/>
        <w:rPr>
          <w:sz w:val="28"/>
          <w:szCs w:val="28"/>
        </w:rPr>
      </w:pPr>
    </w:p>
    <w:p w:rsidR="00DD5E75" w:rsidP="00404936">
      <w:pPr>
        <w:spacing w:line="240" w:lineRule="atLeast"/>
        <w:jc w:val="both"/>
        <w:rPr>
          <w:sz w:val="28"/>
          <w:szCs w:val="28"/>
        </w:rPr>
      </w:pPr>
    </w:p>
    <w:p w:rsidR="00DD5E75" w:rsidP="00404936">
      <w:pPr>
        <w:spacing w:line="240" w:lineRule="atLeast"/>
        <w:jc w:val="both"/>
        <w:rPr>
          <w:sz w:val="28"/>
          <w:szCs w:val="28"/>
        </w:rPr>
      </w:pPr>
    </w:p>
    <w:p w:rsidR="00DD5E75" w:rsidP="00404936">
      <w:pPr>
        <w:spacing w:line="240" w:lineRule="atLeast"/>
        <w:jc w:val="both"/>
        <w:rPr>
          <w:sz w:val="28"/>
          <w:szCs w:val="28"/>
        </w:rPr>
      </w:pPr>
    </w:p>
    <w:p w:rsidR="00DD5E75" w:rsidP="00404936">
      <w:pPr>
        <w:spacing w:line="240" w:lineRule="atLeast"/>
        <w:jc w:val="both"/>
        <w:rPr>
          <w:sz w:val="28"/>
          <w:szCs w:val="28"/>
        </w:rPr>
      </w:pPr>
    </w:p>
    <w:p w:rsidR="00DD5E75" w:rsidP="00404936">
      <w:pPr>
        <w:spacing w:line="240" w:lineRule="atLeast"/>
        <w:jc w:val="both"/>
        <w:rPr>
          <w:sz w:val="28"/>
          <w:szCs w:val="28"/>
        </w:rPr>
      </w:pPr>
    </w:p>
    <w:p w:rsidR="00DD5E75" w:rsidP="00404936">
      <w:pPr>
        <w:spacing w:line="240" w:lineRule="atLeast"/>
        <w:jc w:val="both"/>
        <w:rPr>
          <w:sz w:val="28"/>
          <w:szCs w:val="28"/>
        </w:rPr>
      </w:pPr>
    </w:p>
    <w:p w:rsidR="00DD5E75" w:rsidP="00404936">
      <w:pPr>
        <w:spacing w:line="240" w:lineRule="atLeast"/>
        <w:jc w:val="both"/>
        <w:rPr>
          <w:sz w:val="28"/>
          <w:szCs w:val="28"/>
        </w:rPr>
      </w:pPr>
    </w:p>
    <w:p w:rsidR="00DD5E75" w:rsidP="00404936">
      <w:pPr>
        <w:spacing w:line="240" w:lineRule="atLeast"/>
        <w:jc w:val="both"/>
        <w:rPr>
          <w:sz w:val="28"/>
          <w:szCs w:val="28"/>
        </w:rPr>
      </w:pPr>
    </w:p>
    <w:sectPr w:rsidSect="00C72B17">
      <w:headerReference w:type="default" r:id="rId5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75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DD5E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FB5"/>
    <w:rsid w:val="000072D0"/>
    <w:rsid w:val="00011EC4"/>
    <w:rsid w:val="000505DC"/>
    <w:rsid w:val="00052C0A"/>
    <w:rsid w:val="00062B4D"/>
    <w:rsid w:val="00073191"/>
    <w:rsid w:val="00073CAE"/>
    <w:rsid w:val="00083FD0"/>
    <w:rsid w:val="00086F0B"/>
    <w:rsid w:val="000902E1"/>
    <w:rsid w:val="000B7C07"/>
    <w:rsid w:val="000C2B6B"/>
    <w:rsid w:val="000C46F8"/>
    <w:rsid w:val="000E5A47"/>
    <w:rsid w:val="000F3969"/>
    <w:rsid w:val="000F578D"/>
    <w:rsid w:val="00121ED0"/>
    <w:rsid w:val="001347D4"/>
    <w:rsid w:val="00142D85"/>
    <w:rsid w:val="0014451F"/>
    <w:rsid w:val="001569B7"/>
    <w:rsid w:val="001628A9"/>
    <w:rsid w:val="001635FD"/>
    <w:rsid w:val="00166E1F"/>
    <w:rsid w:val="00170373"/>
    <w:rsid w:val="00176C14"/>
    <w:rsid w:val="001860B5"/>
    <w:rsid w:val="0019060C"/>
    <w:rsid w:val="001A1DC9"/>
    <w:rsid w:val="001A213C"/>
    <w:rsid w:val="001A357D"/>
    <w:rsid w:val="001C2711"/>
    <w:rsid w:val="001D13CA"/>
    <w:rsid w:val="001E58E6"/>
    <w:rsid w:val="001F1E2E"/>
    <w:rsid w:val="00203FD0"/>
    <w:rsid w:val="00211BF8"/>
    <w:rsid w:val="00213A8A"/>
    <w:rsid w:val="0021524B"/>
    <w:rsid w:val="0023034B"/>
    <w:rsid w:val="00245060"/>
    <w:rsid w:val="00247BA5"/>
    <w:rsid w:val="00251464"/>
    <w:rsid w:val="00252738"/>
    <w:rsid w:val="00255A4F"/>
    <w:rsid w:val="0026279A"/>
    <w:rsid w:val="002654EC"/>
    <w:rsid w:val="0026556D"/>
    <w:rsid w:val="002A1682"/>
    <w:rsid w:val="002A5C17"/>
    <w:rsid w:val="002B2836"/>
    <w:rsid w:val="002B709C"/>
    <w:rsid w:val="002C4139"/>
    <w:rsid w:val="002C6E2B"/>
    <w:rsid w:val="002E249C"/>
    <w:rsid w:val="002E53A7"/>
    <w:rsid w:val="002F01C0"/>
    <w:rsid w:val="00305ED2"/>
    <w:rsid w:val="00307DF2"/>
    <w:rsid w:val="0031276F"/>
    <w:rsid w:val="00317473"/>
    <w:rsid w:val="0032110C"/>
    <w:rsid w:val="0032273E"/>
    <w:rsid w:val="00344BD7"/>
    <w:rsid w:val="003457C4"/>
    <w:rsid w:val="00353E7C"/>
    <w:rsid w:val="00355EB1"/>
    <w:rsid w:val="0038076C"/>
    <w:rsid w:val="00386124"/>
    <w:rsid w:val="003868F5"/>
    <w:rsid w:val="003926DE"/>
    <w:rsid w:val="003B0E87"/>
    <w:rsid w:val="003B0FE8"/>
    <w:rsid w:val="003B447B"/>
    <w:rsid w:val="003C3B2C"/>
    <w:rsid w:val="003C502A"/>
    <w:rsid w:val="003D01A2"/>
    <w:rsid w:val="003D211E"/>
    <w:rsid w:val="003E4F16"/>
    <w:rsid w:val="003E5CF3"/>
    <w:rsid w:val="003E66E1"/>
    <w:rsid w:val="003F2ECD"/>
    <w:rsid w:val="003F3DFD"/>
    <w:rsid w:val="00401C69"/>
    <w:rsid w:val="00404936"/>
    <w:rsid w:val="0041068E"/>
    <w:rsid w:val="00420BB8"/>
    <w:rsid w:val="00426037"/>
    <w:rsid w:val="004479A1"/>
    <w:rsid w:val="0045744D"/>
    <w:rsid w:val="00462F37"/>
    <w:rsid w:val="00482C53"/>
    <w:rsid w:val="00495040"/>
    <w:rsid w:val="004A181D"/>
    <w:rsid w:val="004B38DE"/>
    <w:rsid w:val="004C061A"/>
    <w:rsid w:val="004D3107"/>
    <w:rsid w:val="004D5C86"/>
    <w:rsid w:val="004F54E5"/>
    <w:rsid w:val="005047ED"/>
    <w:rsid w:val="00510D72"/>
    <w:rsid w:val="0051130F"/>
    <w:rsid w:val="0051221C"/>
    <w:rsid w:val="00521450"/>
    <w:rsid w:val="0053135D"/>
    <w:rsid w:val="005450FD"/>
    <w:rsid w:val="00545AE4"/>
    <w:rsid w:val="005575CE"/>
    <w:rsid w:val="005619BA"/>
    <w:rsid w:val="005707D6"/>
    <w:rsid w:val="00584910"/>
    <w:rsid w:val="00586D46"/>
    <w:rsid w:val="00592FC5"/>
    <w:rsid w:val="005A35BF"/>
    <w:rsid w:val="005C443D"/>
    <w:rsid w:val="005C4848"/>
    <w:rsid w:val="005C4F28"/>
    <w:rsid w:val="005C7E50"/>
    <w:rsid w:val="005E787E"/>
    <w:rsid w:val="005F29A9"/>
    <w:rsid w:val="00610FB5"/>
    <w:rsid w:val="00613087"/>
    <w:rsid w:val="00623552"/>
    <w:rsid w:val="0064116D"/>
    <w:rsid w:val="00646EFB"/>
    <w:rsid w:val="00655A3D"/>
    <w:rsid w:val="00657DD7"/>
    <w:rsid w:val="00664E50"/>
    <w:rsid w:val="00687784"/>
    <w:rsid w:val="006967EF"/>
    <w:rsid w:val="006B47AE"/>
    <w:rsid w:val="006C6C00"/>
    <w:rsid w:val="006E6098"/>
    <w:rsid w:val="006E79FC"/>
    <w:rsid w:val="006F2A34"/>
    <w:rsid w:val="006F6E86"/>
    <w:rsid w:val="007157B0"/>
    <w:rsid w:val="00721F91"/>
    <w:rsid w:val="00731B33"/>
    <w:rsid w:val="007334EF"/>
    <w:rsid w:val="00735383"/>
    <w:rsid w:val="0073638D"/>
    <w:rsid w:val="007403E4"/>
    <w:rsid w:val="00760717"/>
    <w:rsid w:val="0076196A"/>
    <w:rsid w:val="00763DC0"/>
    <w:rsid w:val="00766C32"/>
    <w:rsid w:val="007774CC"/>
    <w:rsid w:val="0077797F"/>
    <w:rsid w:val="00785AC8"/>
    <w:rsid w:val="00795ADC"/>
    <w:rsid w:val="00795E85"/>
    <w:rsid w:val="007B4C84"/>
    <w:rsid w:val="007B4EB7"/>
    <w:rsid w:val="007B66F3"/>
    <w:rsid w:val="007D23D7"/>
    <w:rsid w:val="007E6DC7"/>
    <w:rsid w:val="007F2DA4"/>
    <w:rsid w:val="007F4AFD"/>
    <w:rsid w:val="008034F1"/>
    <w:rsid w:val="00817E86"/>
    <w:rsid w:val="008248A5"/>
    <w:rsid w:val="00827650"/>
    <w:rsid w:val="008330CB"/>
    <w:rsid w:val="00833980"/>
    <w:rsid w:val="00841F8F"/>
    <w:rsid w:val="00852610"/>
    <w:rsid w:val="00856D29"/>
    <w:rsid w:val="00865F11"/>
    <w:rsid w:val="00870D4A"/>
    <w:rsid w:val="00873080"/>
    <w:rsid w:val="00880407"/>
    <w:rsid w:val="0088424C"/>
    <w:rsid w:val="008A499C"/>
    <w:rsid w:val="008A78D1"/>
    <w:rsid w:val="008C386B"/>
    <w:rsid w:val="008C6999"/>
    <w:rsid w:val="008D0F05"/>
    <w:rsid w:val="008D478D"/>
    <w:rsid w:val="008D56BA"/>
    <w:rsid w:val="008F399D"/>
    <w:rsid w:val="00902798"/>
    <w:rsid w:val="009142A5"/>
    <w:rsid w:val="00924E97"/>
    <w:rsid w:val="009525A5"/>
    <w:rsid w:val="00995677"/>
    <w:rsid w:val="00996BD0"/>
    <w:rsid w:val="009A5E36"/>
    <w:rsid w:val="009B65A1"/>
    <w:rsid w:val="009D0C7C"/>
    <w:rsid w:val="009D0FB2"/>
    <w:rsid w:val="009D3765"/>
    <w:rsid w:val="009F5E5C"/>
    <w:rsid w:val="00A00AC5"/>
    <w:rsid w:val="00A019E6"/>
    <w:rsid w:val="00A120C4"/>
    <w:rsid w:val="00A127A1"/>
    <w:rsid w:val="00A15208"/>
    <w:rsid w:val="00A15581"/>
    <w:rsid w:val="00A24611"/>
    <w:rsid w:val="00A25868"/>
    <w:rsid w:val="00A42F11"/>
    <w:rsid w:val="00A466D7"/>
    <w:rsid w:val="00A520F4"/>
    <w:rsid w:val="00A57AED"/>
    <w:rsid w:val="00A7053B"/>
    <w:rsid w:val="00A7456E"/>
    <w:rsid w:val="00A76734"/>
    <w:rsid w:val="00A77522"/>
    <w:rsid w:val="00A840DD"/>
    <w:rsid w:val="00A94DDC"/>
    <w:rsid w:val="00A95CDE"/>
    <w:rsid w:val="00A9766B"/>
    <w:rsid w:val="00AB1E2A"/>
    <w:rsid w:val="00AB654D"/>
    <w:rsid w:val="00AD0C29"/>
    <w:rsid w:val="00AD1C06"/>
    <w:rsid w:val="00AD507C"/>
    <w:rsid w:val="00AD5DC9"/>
    <w:rsid w:val="00AE140B"/>
    <w:rsid w:val="00AE460A"/>
    <w:rsid w:val="00B006E0"/>
    <w:rsid w:val="00B00943"/>
    <w:rsid w:val="00B0164A"/>
    <w:rsid w:val="00B06303"/>
    <w:rsid w:val="00B12778"/>
    <w:rsid w:val="00B12FD5"/>
    <w:rsid w:val="00B26FC1"/>
    <w:rsid w:val="00B40C01"/>
    <w:rsid w:val="00B51508"/>
    <w:rsid w:val="00B648A1"/>
    <w:rsid w:val="00B71B62"/>
    <w:rsid w:val="00B8332F"/>
    <w:rsid w:val="00BA360D"/>
    <w:rsid w:val="00BD33BC"/>
    <w:rsid w:val="00BF4126"/>
    <w:rsid w:val="00C13502"/>
    <w:rsid w:val="00C14A7D"/>
    <w:rsid w:val="00C17E10"/>
    <w:rsid w:val="00C27D6C"/>
    <w:rsid w:val="00C30EF2"/>
    <w:rsid w:val="00C54563"/>
    <w:rsid w:val="00C70ECC"/>
    <w:rsid w:val="00C72B17"/>
    <w:rsid w:val="00C8236C"/>
    <w:rsid w:val="00CA023C"/>
    <w:rsid w:val="00CA11D1"/>
    <w:rsid w:val="00CA2043"/>
    <w:rsid w:val="00CA4B80"/>
    <w:rsid w:val="00CA51DB"/>
    <w:rsid w:val="00CB0A51"/>
    <w:rsid w:val="00CB0FF6"/>
    <w:rsid w:val="00CB715E"/>
    <w:rsid w:val="00CD1308"/>
    <w:rsid w:val="00CF05E9"/>
    <w:rsid w:val="00CF62F8"/>
    <w:rsid w:val="00D13627"/>
    <w:rsid w:val="00D22AB4"/>
    <w:rsid w:val="00D3380B"/>
    <w:rsid w:val="00D379D6"/>
    <w:rsid w:val="00D44CEF"/>
    <w:rsid w:val="00D61324"/>
    <w:rsid w:val="00D7054F"/>
    <w:rsid w:val="00D715BD"/>
    <w:rsid w:val="00D82F92"/>
    <w:rsid w:val="00D854EF"/>
    <w:rsid w:val="00D870CA"/>
    <w:rsid w:val="00DA2033"/>
    <w:rsid w:val="00DB7C25"/>
    <w:rsid w:val="00DC7E70"/>
    <w:rsid w:val="00DD598D"/>
    <w:rsid w:val="00DD5E75"/>
    <w:rsid w:val="00DE7883"/>
    <w:rsid w:val="00E032AC"/>
    <w:rsid w:val="00E157F1"/>
    <w:rsid w:val="00E162A1"/>
    <w:rsid w:val="00E24549"/>
    <w:rsid w:val="00E30CBE"/>
    <w:rsid w:val="00E36447"/>
    <w:rsid w:val="00E46D2B"/>
    <w:rsid w:val="00E46E9B"/>
    <w:rsid w:val="00E50F0D"/>
    <w:rsid w:val="00E574BB"/>
    <w:rsid w:val="00E64A8F"/>
    <w:rsid w:val="00E87F26"/>
    <w:rsid w:val="00ED485A"/>
    <w:rsid w:val="00ED4AA8"/>
    <w:rsid w:val="00EE08E2"/>
    <w:rsid w:val="00EE1467"/>
    <w:rsid w:val="00EF1F2F"/>
    <w:rsid w:val="00F02E7D"/>
    <w:rsid w:val="00F03DF1"/>
    <w:rsid w:val="00F2798B"/>
    <w:rsid w:val="00F367E8"/>
    <w:rsid w:val="00F7392B"/>
    <w:rsid w:val="00F82377"/>
    <w:rsid w:val="00FA1FD8"/>
    <w:rsid w:val="00FD2461"/>
    <w:rsid w:val="00FF0CF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FB5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610FB5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10FB5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170373"/>
    <w:pPr>
      <w:widowControl w:val="0"/>
      <w:ind w:firstLine="851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7037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3B44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3B0FE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B0FE8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B0F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0FE8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6E60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DAA4F107E0726CA012E291563969FC31D673CFEDFD8B5BE4DFBED05EE2A80B31448B63A3CB29244CCEB5B020A3B61A2FB069B6B28B808AXC7AM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