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73F7" w:rsidP="00DA5C99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5-146/2022</w:t>
      </w:r>
    </w:p>
    <w:p w:rsidR="003C73F7" w:rsidP="00DA5C99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73F7" w:rsidP="00DA5C99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3C73F7" w:rsidP="00DA5C99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Алексеевское</w:t>
      </w:r>
    </w:p>
    <w:p w:rsidR="003C73F7" w:rsidP="00DA5C99">
      <w:pPr>
        <w:spacing w:after="0" w:line="240" w:lineRule="auto"/>
        <w:ind w:left="5664" w:right="60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3C73F7" w:rsidP="00DA5C99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3C73F7" w:rsidP="00DA5C99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3C73F7" w:rsidP="00DA5C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Ибатова </w:t>
      </w:r>
      <w:r w:rsidR="00472FDC">
        <w:rPr>
          <w:rFonts w:ascii="Times New Roman" w:hAnsi="Times New Roman"/>
          <w:sz w:val="28"/>
          <w:szCs w:val="28"/>
        </w:rPr>
        <w:t xml:space="preserve">А.Р., </w:t>
      </w:r>
      <w:r w:rsidR="00472FDC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C73F7" w:rsidP="00DA5C9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73F7" w:rsidP="00DA5C9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3C73F7" w:rsidP="00DA5C9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73F7" w:rsidP="00DA5C99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сентября 2021 года </w:t>
      </w:r>
      <w:r>
        <w:rPr>
          <w:rFonts w:ascii="Times New Roman" w:hAnsi="Times New Roman"/>
          <w:sz w:val="28"/>
          <w:szCs w:val="28"/>
        </w:rPr>
        <w:t>Ибатов</w:t>
      </w:r>
      <w:r>
        <w:rPr>
          <w:rFonts w:ascii="Times New Roman" w:hAnsi="Times New Roman"/>
          <w:sz w:val="28"/>
          <w:szCs w:val="28"/>
        </w:rPr>
        <w:t xml:space="preserve"> А.Р. был привлечен к административной ответственности по статье 12.6 КоАП РФ, на него наложен штраф в размере 1000 рублей. Штраф в установленный законом срок, до 6 декабря 2021 года, он не уплатил.</w:t>
      </w:r>
    </w:p>
    <w:p w:rsidR="003C73F7" w:rsidRPr="003F03E1" w:rsidP="00DA5C99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Ибатов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3E1">
        <w:rPr>
          <w:rFonts w:ascii="Times New Roman" w:hAnsi="Times New Roman"/>
          <w:sz w:val="28"/>
          <w:szCs w:val="28"/>
        </w:rPr>
        <w:t xml:space="preserve">А.Р., будучи извещенным надлежащим образом, в суд не явился, ходатайств не заявлял, определено рассмотреть дело в его отсутствии.  </w:t>
      </w:r>
    </w:p>
    <w:p w:rsidR="003C73F7" w:rsidRPr="003F03E1" w:rsidP="00DA5C99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3E1">
        <w:rPr>
          <w:rFonts w:ascii="Times New Roman" w:hAnsi="Times New Roman"/>
          <w:sz w:val="28"/>
          <w:szCs w:val="28"/>
        </w:rPr>
        <w:t xml:space="preserve">Вина Ибатова А.Р. подтверждается протоколом об административном правонарушении 16 РТ № 01744366 от 25 февраля </w:t>
      </w:r>
      <w:smartTag w:uri="urn:schemas-microsoft-com:office:smarttags" w:element="metricconverter">
        <w:smartTagPr>
          <w:attr w:name="ProductID" w:val="2022 г"/>
        </w:smartTagPr>
        <w:r w:rsidRPr="003F03E1">
          <w:rPr>
            <w:rFonts w:ascii="Times New Roman" w:hAnsi="Times New Roman"/>
            <w:sz w:val="28"/>
            <w:szCs w:val="28"/>
          </w:rPr>
          <w:t>2022 г</w:t>
        </w:r>
      </w:smartTag>
      <w:r w:rsidRPr="003F03E1">
        <w:rPr>
          <w:rFonts w:ascii="Times New Roman" w:hAnsi="Times New Roman"/>
          <w:sz w:val="28"/>
          <w:szCs w:val="28"/>
        </w:rPr>
        <w:t xml:space="preserve">., постановлением о привлечении к административной ответственности № 18810216212001874062 от 25 сентября </w:t>
      </w:r>
      <w:smartTag w:uri="urn:schemas-microsoft-com:office:smarttags" w:element="metricconverter">
        <w:smartTagPr>
          <w:attr w:name="ProductID" w:val="2021 г"/>
        </w:smartTagPr>
        <w:r w:rsidRPr="003F03E1">
          <w:rPr>
            <w:rFonts w:ascii="Times New Roman" w:hAnsi="Times New Roman"/>
            <w:sz w:val="28"/>
            <w:szCs w:val="28"/>
          </w:rPr>
          <w:t>2021 г</w:t>
        </w:r>
      </w:smartTag>
      <w:r w:rsidRPr="003F03E1">
        <w:rPr>
          <w:rFonts w:ascii="Times New Roman" w:hAnsi="Times New Roman"/>
          <w:sz w:val="28"/>
          <w:szCs w:val="28"/>
        </w:rPr>
        <w:t>.</w:t>
      </w:r>
    </w:p>
    <w:p w:rsidR="003C73F7" w:rsidP="00DA5C99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действия Ибатова А.Р. подлежат квалификации по части 1 статьи 20.25 КоАП РФ - неуплата административного штрафа в срок, предусмотренный КоАП РФ.</w:t>
      </w:r>
    </w:p>
    <w:p w:rsidR="003C73F7" w:rsidP="00DA5C99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3C73F7" w:rsidP="00DA5C99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Ибатову А.Р. мировой судья учитывает характер совершенного правонарушения; личность правонарушителя.</w:t>
      </w:r>
    </w:p>
    <w:p w:rsidR="003C73F7" w:rsidP="00DA5C99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3C73F7" w:rsidP="00DA5C99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73F7" w:rsidP="00DA5C99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C73F7" w:rsidP="00DA5C99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73F7" w:rsidP="00DA5C99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Ибатова </w:t>
      </w:r>
      <w:r w:rsidR="00472FDC">
        <w:rPr>
          <w:rFonts w:ascii="Times New Roman" w:hAnsi="Times New Roman"/>
          <w:sz w:val="28"/>
          <w:szCs w:val="28"/>
        </w:rPr>
        <w:t>А.Р.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2 000 (две тысячи) рублей.</w:t>
      </w:r>
    </w:p>
    <w:p w:rsidR="003C73F7" w:rsidP="00DA5C99">
      <w:pPr>
        <w:spacing w:after="0" w:line="240" w:lineRule="auto"/>
        <w:ind w:firstLine="85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Реквизиты для уплаты штрафа:</w:t>
      </w:r>
    </w:p>
    <w:p w:rsidR="003C73F7" w:rsidP="00DA5C99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C73F7" w:rsidP="00DA5C99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3C73F7" w:rsidP="00DA5C99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3C73F7" w:rsidP="00DA5C99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73111601203019000140; ОКТМО 92 701000001, </w:t>
      </w:r>
    </w:p>
    <w:p w:rsidR="003C73F7" w:rsidP="00DA5C99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3C73F7" w:rsidP="00DA5C99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0318690900000000027042492.</w:t>
      </w:r>
    </w:p>
    <w:p w:rsidR="003C73F7" w:rsidP="00DA5C99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C73F7" w:rsidP="00DA5C99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3C73F7" w:rsidP="00DA5C99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3F7" w:rsidP="00DA5C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(М.Г. Галимова) </w:t>
      </w:r>
    </w:p>
    <w:sectPr w:rsidSect="00DA5C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C99"/>
    <w:rsid w:val="003C73F7"/>
    <w:rsid w:val="003D4462"/>
    <w:rsid w:val="003F03E1"/>
    <w:rsid w:val="00472FDC"/>
    <w:rsid w:val="009400AD"/>
    <w:rsid w:val="00C705B7"/>
    <w:rsid w:val="00DA5C99"/>
    <w:rsid w:val="00FA3FF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F4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DA5C99"/>
    <w:pPr>
      <w:keepNext/>
      <w:autoSpaceDE w:val="0"/>
      <w:autoSpaceDN w:val="0"/>
      <w:spacing w:after="0" w:line="240" w:lineRule="auto"/>
      <w:jc w:val="both"/>
      <w:outlineLvl w:val="1"/>
    </w:pPr>
    <w:rPr>
      <w:rFonts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DA5C99"/>
    <w:rPr>
      <w:rFonts w:ascii="Calibri" w:hAnsi="Calibri" w:cs="Calibri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DA5C99"/>
    <w:pPr>
      <w:spacing w:after="120"/>
    </w:pPr>
    <w:rPr>
      <w:rFonts w:cs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DA5C99"/>
    <w:rPr>
      <w:rFonts w:ascii="Calibri" w:hAnsi="Calibri" w:cs="Calibri"/>
    </w:rPr>
  </w:style>
  <w:style w:type="paragraph" w:styleId="BodyTextIndent">
    <w:name w:val="Body Text Indent"/>
    <w:basedOn w:val="Normal"/>
    <w:link w:val="a0"/>
    <w:uiPriority w:val="99"/>
    <w:semiHidden/>
    <w:rsid w:val="00DA5C99"/>
    <w:pPr>
      <w:autoSpaceDE w:val="0"/>
      <w:autoSpaceDN w:val="0"/>
      <w:spacing w:after="0" w:line="240" w:lineRule="auto"/>
      <w:ind w:firstLine="720"/>
      <w:jc w:val="both"/>
    </w:pPr>
    <w:rPr>
      <w:rFonts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DA5C99"/>
    <w:rPr>
      <w:rFonts w:ascii="Calibri" w:hAnsi="Calibri" w:cs="Calibri"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rsid w:val="00DA5C99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DA5C99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