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6A7F" w:rsidP="00C373B1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Дело № 5-121/2022</w:t>
      </w:r>
    </w:p>
    <w:p w:rsidR="00316A7F" w:rsidP="00C373B1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6A7F" w:rsidP="00C373B1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16A7F" w:rsidP="00C373B1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316A7F" w:rsidP="00C373B1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316A7F" w:rsidP="00C373B1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16A7F" w:rsidP="00C373B1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316A7F" w:rsidP="00C373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Романовой </w:t>
      </w:r>
      <w:r w:rsidR="00B94882">
        <w:rPr>
          <w:rFonts w:ascii="Times New Roman" w:hAnsi="Times New Roman"/>
          <w:sz w:val="28"/>
          <w:szCs w:val="28"/>
        </w:rPr>
        <w:t xml:space="preserve">В.П., </w:t>
      </w:r>
      <w:r w:rsidR="00B94882">
        <w:rPr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6A7F" w:rsidP="00C373B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6A7F" w:rsidP="00C373B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16A7F" w:rsidP="00C373B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6A7F" w:rsidP="00C373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октября 2021 года Романова В.П. была привлечена к административной ответственности по статье 12.9 части 2 КоАП РФ, на неё наложен штраф в размере 500 рублей. Штраф в установленный законом срок, до 19 декабря 2021 года, она не уплатила.</w:t>
      </w:r>
    </w:p>
    <w:p w:rsidR="00316A7F" w:rsidRPr="0020678B" w:rsidP="00C373B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В.П., </w:t>
      </w:r>
      <w:r w:rsidRPr="0020678B">
        <w:rPr>
          <w:rFonts w:ascii="Times New Roman" w:hAnsi="Times New Roman"/>
          <w:sz w:val="28"/>
          <w:szCs w:val="28"/>
        </w:rPr>
        <w:t xml:space="preserve">будучи извещенной надлежащим образом, в суд не явилась, ходатайств не заявляла, определено рассмотреть дело в её отсутствии. </w:t>
      </w:r>
    </w:p>
    <w:p w:rsidR="00316A7F" w:rsidP="00C373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678B">
        <w:rPr>
          <w:rFonts w:ascii="Times New Roman" w:hAnsi="Times New Roman"/>
          <w:sz w:val="28"/>
          <w:szCs w:val="28"/>
        </w:rPr>
        <w:t>Вина Романовой В.П. подтверждается протоколом об административном правонарушении 16 ЕК № 00020695</w:t>
      </w:r>
      <w:r>
        <w:rPr>
          <w:rFonts w:ascii="Times New Roman" w:hAnsi="Times New Roman"/>
          <w:sz w:val="28"/>
          <w:szCs w:val="28"/>
        </w:rPr>
        <w:t xml:space="preserve"> от 2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№ 18810116211003661711 от 3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16A7F" w:rsidP="00C373B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Романовой В.П. подлежат квалификации по части 1 статьи 20.25 КоАП РФ - неуплата административного штрафа в срок, предусмотренный КоАП РФ.</w:t>
      </w:r>
    </w:p>
    <w:p w:rsidR="00316A7F" w:rsidP="00C373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316A7F" w:rsidP="00C373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Романовой В.П. мировой судья учитывает характер совершенного правонарушения; личность правонарушителя.</w:t>
      </w:r>
    </w:p>
    <w:p w:rsidR="00316A7F" w:rsidP="00C373B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316A7F" w:rsidP="00C373B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6A7F" w:rsidP="00C373B1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16A7F" w:rsidP="00C373B1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6A7F" w:rsidP="00C373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Романову </w:t>
      </w:r>
      <w:r w:rsidR="00B94882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316A7F" w:rsidP="00C373B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316A7F" w:rsidP="00C373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16A7F" w:rsidP="00C373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316A7F" w:rsidP="00C373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16A7F" w:rsidP="00C373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316A7F" w:rsidP="00C373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316A7F" w:rsidP="00C373B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0318690900000000026872945.</w:t>
      </w:r>
    </w:p>
    <w:p w:rsidR="00316A7F" w:rsidP="00C373B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6A7F" w:rsidP="00C373B1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316A7F" w:rsidP="00C373B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A7F" w:rsidP="00C373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sectPr w:rsidSect="00C373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3B1"/>
    <w:rsid w:val="00000A34"/>
    <w:rsid w:val="0020678B"/>
    <w:rsid w:val="00316A7F"/>
    <w:rsid w:val="00853A60"/>
    <w:rsid w:val="0099005F"/>
    <w:rsid w:val="00AF1B38"/>
    <w:rsid w:val="00B13906"/>
    <w:rsid w:val="00B94882"/>
    <w:rsid w:val="00BC22F6"/>
    <w:rsid w:val="00C373B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5F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C373B1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373B1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C373B1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373B1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C373B1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373B1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C373B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C373B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