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25B9" w:rsidP="00E825B9">
      <w:pPr>
        <w:pStyle w:val="Title"/>
        <w:rPr>
          <w:b w:val="0"/>
        </w:rPr>
      </w:pPr>
      <w:r>
        <w:rPr>
          <w:b w:val="0"/>
        </w:rPr>
        <w:t xml:space="preserve">                                   ПОСТАНОВЛЕНИЕ                    №5-2-129/2022</w:t>
      </w:r>
    </w:p>
    <w:p w:rsidR="00E825B9" w:rsidP="00E825B9">
      <w:pPr>
        <w:jc w:val="both"/>
        <w:rPr>
          <w:sz w:val="28"/>
        </w:rPr>
      </w:pPr>
      <w:r>
        <w:rPr>
          <w:sz w:val="28"/>
        </w:rPr>
        <w:t xml:space="preserve">28 апреля 2022 года                                                                                </w:t>
      </w:r>
      <w:r>
        <w:rPr>
          <w:sz w:val="28"/>
        </w:rPr>
        <w:t>с</w:t>
      </w:r>
      <w:r>
        <w:rPr>
          <w:sz w:val="28"/>
        </w:rPr>
        <w:t>.А</w:t>
      </w:r>
      <w:r>
        <w:rPr>
          <w:sz w:val="28"/>
        </w:rPr>
        <w:t>ктаныш</w:t>
      </w:r>
      <w:r>
        <w:rPr>
          <w:sz w:val="28"/>
        </w:rPr>
        <w:t xml:space="preserve">                                                                           </w:t>
      </w:r>
    </w:p>
    <w:p w:rsidR="00E825B9" w:rsidP="00E825B9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Мировой судья судебного участка №2 по </w:t>
      </w:r>
      <w:r>
        <w:rPr>
          <w:sz w:val="28"/>
          <w:szCs w:val="28"/>
        </w:rPr>
        <w:t>Актанышскому</w:t>
      </w:r>
      <w:r>
        <w:rPr>
          <w:sz w:val="28"/>
          <w:szCs w:val="28"/>
        </w:rPr>
        <w:t xml:space="preserve"> судебному району Республики Татарстан Исламова Р.К. (адрес: 423740, Республика Татарстан, </w:t>
      </w:r>
      <w:r>
        <w:rPr>
          <w:sz w:val="28"/>
          <w:szCs w:val="28"/>
        </w:rPr>
        <w:t>Актанышский</w:t>
      </w:r>
      <w:r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>
        <w:rPr>
          <w:sz w:val="28"/>
          <w:szCs w:val="28"/>
        </w:rPr>
        <w:t>.А</w:t>
      </w:r>
      <w:r>
        <w:rPr>
          <w:sz w:val="28"/>
          <w:szCs w:val="28"/>
        </w:rPr>
        <w:t>ктаныш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ул.Ленина</w:t>
      </w:r>
      <w:r>
        <w:rPr>
          <w:sz w:val="28"/>
          <w:szCs w:val="28"/>
        </w:rPr>
        <w:t xml:space="preserve">, д.7), </w:t>
      </w:r>
      <w:r>
        <w:rPr>
          <w:sz w:val="28"/>
        </w:rPr>
        <w:t xml:space="preserve">рассмотрев дело об административном правонарушении по части 1 статьи 12.8  </w:t>
      </w:r>
      <w:r>
        <w:rPr>
          <w:sz w:val="28"/>
          <w:szCs w:val="28"/>
        </w:rPr>
        <w:t xml:space="preserve">Кодекса Российской Федерации  об административных правонарушениях в отношении </w:t>
      </w:r>
      <w:r>
        <w:rPr>
          <w:sz w:val="28"/>
          <w:szCs w:val="28"/>
        </w:rPr>
        <w:t>Суюндукова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Айнура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Айдаровича</w:t>
      </w:r>
      <w:r>
        <w:rPr>
          <w:sz w:val="28"/>
        </w:rPr>
        <w:t xml:space="preserve">, 27 мая 1987 года рождения, проживающего по адресу: Республика Татарстан, </w:t>
      </w:r>
      <w:r>
        <w:rPr>
          <w:sz w:val="28"/>
        </w:rPr>
        <w:t>Тукаевский</w:t>
      </w:r>
      <w:r>
        <w:rPr>
          <w:sz w:val="28"/>
        </w:rPr>
        <w:t xml:space="preserve"> район, </w:t>
      </w:r>
      <w:r>
        <w:rPr>
          <w:sz w:val="28"/>
        </w:rPr>
        <w:t>с</w:t>
      </w:r>
      <w:r>
        <w:rPr>
          <w:sz w:val="28"/>
        </w:rPr>
        <w:t>.Н</w:t>
      </w:r>
      <w:r>
        <w:rPr>
          <w:sz w:val="28"/>
        </w:rPr>
        <w:t>ижние</w:t>
      </w:r>
      <w:r>
        <w:rPr>
          <w:sz w:val="28"/>
        </w:rPr>
        <w:t xml:space="preserve"> </w:t>
      </w:r>
      <w:r>
        <w:rPr>
          <w:sz w:val="28"/>
        </w:rPr>
        <w:t>Суксы</w:t>
      </w:r>
      <w:r>
        <w:rPr>
          <w:sz w:val="28"/>
        </w:rPr>
        <w:t>, ул.8  Марта, д.11;</w:t>
      </w:r>
    </w:p>
    <w:p w:rsidR="00E825B9" w:rsidP="00E825B9">
      <w:pPr>
        <w:ind w:right="-144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УСТАНОВИЛ:</w:t>
      </w:r>
    </w:p>
    <w:p w:rsidR="00E825B9" w:rsidP="00E825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Суюндуков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Айнур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Айдарович</w:t>
      </w:r>
      <w:r>
        <w:rPr>
          <w:sz w:val="28"/>
          <w:szCs w:val="28"/>
        </w:rPr>
        <w:t xml:space="preserve">  13 апреля 2022 года, в 09 час. 30 мин. на 43 км автодороги </w:t>
      </w:r>
      <w:r>
        <w:rPr>
          <w:sz w:val="28"/>
          <w:szCs w:val="28"/>
        </w:rPr>
        <w:t>Актаныш-Поисево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Актанышского</w:t>
      </w:r>
      <w:r>
        <w:rPr>
          <w:sz w:val="28"/>
          <w:szCs w:val="28"/>
        </w:rPr>
        <w:t xml:space="preserve"> района Республики Татарстан, в нарушение п.2.7 Правил дорожного движения, управлял автомобилем в состоянии алкогольного опьянения. Освидетельствование проведено с применением технического средства измерения - </w:t>
      </w:r>
      <w:r>
        <w:rPr>
          <w:sz w:val="28"/>
          <w:szCs w:val="28"/>
        </w:rPr>
        <w:t>алкотектора</w:t>
      </w:r>
      <w:r>
        <w:rPr>
          <w:sz w:val="28"/>
          <w:szCs w:val="28"/>
        </w:rPr>
        <w:t xml:space="preserve"> Юпитер, результат освидетельствования - 0,194 мг/л.   </w:t>
      </w:r>
    </w:p>
    <w:p w:rsidR="00E825B9" w:rsidP="00E825B9">
      <w:pPr>
        <w:pStyle w:val="BodyTextIndent3"/>
        <w:ind w:right="-1"/>
        <w:rPr>
          <w:sz w:val="28"/>
          <w:lang w:val="ru-RU"/>
        </w:rPr>
      </w:pPr>
      <w:r>
        <w:rPr>
          <w:sz w:val="28"/>
          <w:lang w:val="ru-RU"/>
        </w:rPr>
        <w:t xml:space="preserve">В соответствии с частью 2 статьи 25.1 </w:t>
      </w:r>
      <w:r>
        <w:rPr>
          <w:sz w:val="28"/>
          <w:szCs w:val="28"/>
          <w:lang w:val="ru-RU"/>
        </w:rPr>
        <w:t>КоАП РФ</w:t>
      </w:r>
      <w:r>
        <w:rPr>
          <w:sz w:val="28"/>
          <w:lang w:val="ru-RU"/>
        </w:rPr>
        <w:t>, дело об административном  правонарушении 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825B9" w:rsidP="00E825B9">
      <w:pPr>
        <w:ind w:firstLine="709"/>
        <w:jc w:val="both"/>
        <w:rPr>
          <w:sz w:val="28"/>
        </w:rPr>
      </w:pPr>
      <w:r>
        <w:rPr>
          <w:sz w:val="28"/>
          <w:szCs w:val="28"/>
        </w:rPr>
        <w:t>Суюндуков</w:t>
      </w:r>
      <w:r>
        <w:rPr>
          <w:sz w:val="28"/>
          <w:szCs w:val="28"/>
        </w:rPr>
        <w:t xml:space="preserve"> А.А. н</w:t>
      </w:r>
      <w:r>
        <w:rPr>
          <w:sz w:val="28"/>
        </w:rPr>
        <w:t xml:space="preserve">адлежащим образом извещен о месте и времени рассмотрения дела, однако в суд не </w:t>
      </w:r>
      <w:r>
        <w:rPr>
          <w:sz w:val="28"/>
        </w:rPr>
        <w:t>явился</w:t>
      </w:r>
      <w:r>
        <w:rPr>
          <w:sz w:val="28"/>
        </w:rPr>
        <w:t xml:space="preserve"> и от него не поступило ходатайство об отложении рассмотрения дела, в связи с чем мировой судья считает возможным рассмотрение дела в его отсутствие.</w:t>
      </w:r>
    </w:p>
    <w:p w:rsidR="00E825B9" w:rsidP="00E825B9">
      <w:pPr>
        <w:ind w:right="-1" w:firstLine="709"/>
        <w:jc w:val="both"/>
        <w:rPr>
          <w:sz w:val="28"/>
          <w:szCs w:val="28"/>
        </w:rPr>
      </w:pPr>
      <w:r>
        <w:rPr>
          <w:sz w:val="28"/>
        </w:rPr>
        <w:t xml:space="preserve">Совершение </w:t>
      </w:r>
      <w:r>
        <w:rPr>
          <w:sz w:val="28"/>
          <w:szCs w:val="28"/>
        </w:rPr>
        <w:t>Суюндуковым</w:t>
      </w:r>
      <w:r>
        <w:rPr>
          <w:sz w:val="28"/>
          <w:szCs w:val="28"/>
        </w:rPr>
        <w:t xml:space="preserve"> А.А.</w:t>
      </w:r>
      <w:r>
        <w:t xml:space="preserve"> </w:t>
      </w:r>
      <w:r>
        <w:rPr>
          <w:sz w:val="28"/>
          <w:szCs w:val="28"/>
        </w:rPr>
        <w:t>а</w:t>
      </w:r>
      <w:r>
        <w:rPr>
          <w:sz w:val="28"/>
        </w:rPr>
        <w:t xml:space="preserve">дминистративного правонарушения подтверждается следующими доказательствами: </w:t>
      </w:r>
      <w:r>
        <w:rPr>
          <w:sz w:val="28"/>
          <w:szCs w:val="28"/>
        </w:rPr>
        <w:t>протоколами об административном правонарушении, об отстранении от управления транс</w:t>
      </w:r>
      <w:r>
        <w:rPr>
          <w:sz w:val="28"/>
        </w:rPr>
        <w:t>портным средством, о задержании транспортного средства от 13 апреля 2022 года, актом освидетельствования на состояние алкогольного опьянения и бумажным носителем с записью результатов исследования от 13 апреля</w:t>
      </w:r>
      <w:r>
        <w:rPr>
          <w:sz w:val="28"/>
          <w:szCs w:val="28"/>
        </w:rPr>
        <w:t xml:space="preserve"> 2</w:t>
      </w:r>
      <w:r>
        <w:rPr>
          <w:sz w:val="28"/>
        </w:rPr>
        <w:t xml:space="preserve">022 года, где указаны показания прибора - 0,194 мг/л, результат освидетельствования - алкогольное опьянение, </w:t>
      </w:r>
      <w:r>
        <w:rPr>
          <w:sz w:val="28"/>
          <w:szCs w:val="28"/>
        </w:rPr>
        <w:t>Суюндуков</w:t>
      </w:r>
      <w:r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с р</w:t>
      </w:r>
      <w:r>
        <w:rPr>
          <w:sz w:val="28"/>
        </w:rPr>
        <w:t xml:space="preserve">езультатом освидетельствования согласился; объяснительным </w:t>
      </w:r>
      <w:r>
        <w:rPr>
          <w:sz w:val="28"/>
        </w:rPr>
        <w:t>Суюндукова</w:t>
      </w:r>
      <w:r>
        <w:rPr>
          <w:sz w:val="28"/>
        </w:rPr>
        <w:t xml:space="preserve"> А.А., </w:t>
      </w:r>
      <w:r>
        <w:rPr>
          <w:sz w:val="28"/>
          <w:szCs w:val="28"/>
        </w:rPr>
        <w:t xml:space="preserve">видеозаписью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диске,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рапортом  инспектора ДПС ОГИБДД отдела МВД России по </w:t>
      </w:r>
      <w:r>
        <w:rPr>
          <w:sz w:val="28"/>
          <w:szCs w:val="28"/>
        </w:rPr>
        <w:t>Актанышскому</w:t>
      </w:r>
      <w:r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Зиганшина</w:t>
      </w:r>
      <w:r>
        <w:rPr>
          <w:sz w:val="28"/>
          <w:szCs w:val="28"/>
        </w:rPr>
        <w:t xml:space="preserve"> А.Ф.; </w:t>
      </w:r>
      <w:r>
        <w:rPr>
          <w:sz w:val="28"/>
          <w:szCs w:val="28"/>
        </w:rPr>
        <w:t>исследованными</w:t>
      </w:r>
      <w:r>
        <w:rPr>
          <w:sz w:val="28"/>
          <w:szCs w:val="28"/>
        </w:rPr>
        <w:t xml:space="preserve"> в судебном заседании. </w:t>
      </w:r>
    </w:p>
    <w:p w:rsidR="00E825B9" w:rsidP="00E825B9">
      <w:pPr>
        <w:jc w:val="both"/>
        <w:rPr>
          <w:sz w:val="28"/>
        </w:rPr>
      </w:pPr>
      <w:r>
        <w:rPr>
          <w:sz w:val="28"/>
        </w:rPr>
        <w:tab/>
        <w:t>Согласно пункту 2.7 Правил дорожного движения, водителю запрещается управлять транспортным средством в состоянии алкогольного опьянения.</w:t>
      </w:r>
    </w:p>
    <w:p w:rsidR="00E825B9" w:rsidP="00E82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и оценив в совокупности вышеприведенные доказательства, мировой судья приходит к выводу, что </w:t>
      </w:r>
      <w:r>
        <w:rPr>
          <w:sz w:val="28"/>
          <w:szCs w:val="28"/>
        </w:rPr>
        <w:t>Суюндуков</w:t>
      </w:r>
      <w:r>
        <w:rPr>
          <w:sz w:val="28"/>
          <w:szCs w:val="28"/>
        </w:rPr>
        <w:t xml:space="preserve"> А.А. совершил административное правонарушение, предусмотренное частью 1 статьи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опьянения, его действия не содержат уголовно наказуемого </w:t>
      </w:r>
      <w:hyperlink r:id="rId4" w:history="1">
        <w:r>
          <w:rPr>
            <w:rStyle w:val="Hyperlink"/>
            <w:sz w:val="28"/>
            <w:szCs w:val="28"/>
            <w:u w:val="none"/>
          </w:rPr>
          <w:t>деяния</w:t>
        </w:r>
      </w:hyperlink>
      <w:r>
        <w:rPr>
          <w:sz w:val="28"/>
          <w:szCs w:val="28"/>
        </w:rPr>
        <w:t>.</w:t>
      </w:r>
    </w:p>
    <w:p w:rsidR="00E825B9" w:rsidP="00E825B9">
      <w:pPr>
        <w:pStyle w:val="BodyTextIndent"/>
        <w:ind w:right="-1" w:firstLine="709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мировым судьей учитывается повышенная общественная опасность данного вида административного правонарушения. </w:t>
      </w:r>
    </w:p>
    <w:p w:rsidR="00E825B9" w:rsidP="00E825B9">
      <w:pPr>
        <w:ind w:right="-10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 29.9, 29.10 КоАП РФ, мировой судья</w:t>
      </w:r>
    </w:p>
    <w:p w:rsidR="00E825B9" w:rsidP="00E825B9">
      <w:pPr>
        <w:pStyle w:val="BodyText2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  <w:r>
        <w:rPr>
          <w:sz w:val="28"/>
          <w:szCs w:val="28"/>
        </w:rPr>
        <w:tab/>
      </w:r>
    </w:p>
    <w:p w:rsidR="00E825B9" w:rsidP="00E825B9">
      <w:pPr>
        <w:ind w:right="-1" w:firstLine="708"/>
        <w:jc w:val="both"/>
        <w:rPr>
          <w:sz w:val="28"/>
        </w:rPr>
      </w:pPr>
      <w:r>
        <w:rPr>
          <w:sz w:val="28"/>
          <w:szCs w:val="28"/>
        </w:rPr>
        <w:t>Суюндукова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Айнура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Айдаровича</w:t>
      </w:r>
      <w:r>
        <w:rPr>
          <w:sz w:val="28"/>
          <w:szCs w:val="28"/>
        </w:rPr>
        <w:t xml:space="preserve"> приз</w:t>
      </w:r>
      <w:r>
        <w:rPr>
          <w:sz w:val="28"/>
        </w:rPr>
        <w:t xml:space="preserve">нать виновным в совершении административного правонарушения, предусмотренного частью 1 статьи 12.8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</w:rPr>
        <w:t xml:space="preserve"> и назначить административное наказание в виде </w:t>
      </w:r>
      <w:r>
        <w:rPr>
          <w:sz w:val="28"/>
          <w:szCs w:val="28"/>
        </w:rPr>
        <w:t xml:space="preserve">административного штрафа в размере 30000 (тридцати тысяч) рублей с лишением права управления транспортными средствами </w:t>
      </w:r>
      <w:r>
        <w:rPr>
          <w:sz w:val="28"/>
        </w:rPr>
        <w:t xml:space="preserve"> на срок</w:t>
      </w:r>
      <w:r>
        <w:rPr>
          <w:b/>
          <w:sz w:val="28"/>
        </w:rPr>
        <w:t xml:space="preserve"> </w:t>
      </w:r>
      <w:r>
        <w:rPr>
          <w:sz w:val="28"/>
        </w:rPr>
        <w:t>1 (один) год  6 (шесть) месяцев.</w:t>
      </w:r>
    </w:p>
    <w:p w:rsidR="00E825B9" w:rsidP="00E825B9">
      <w:pPr>
        <w:ind w:right="-1" w:firstLine="708"/>
        <w:jc w:val="both"/>
        <w:rPr>
          <w:sz w:val="28"/>
        </w:rPr>
      </w:pPr>
      <w:r>
        <w:rPr>
          <w:sz w:val="28"/>
        </w:rPr>
        <w:tab/>
        <w:t xml:space="preserve">Реквизиты для перечисления штрафа: получатель - УФК по РТ (УГИБДД МВД по РТ), ИНН 1654002946, КПП 165945001,  счет получателя платежа №03100643000000011100 в отделение НБ РТ </w:t>
      </w:r>
      <w:r>
        <w:rPr>
          <w:sz w:val="28"/>
        </w:rPr>
        <w:t>г</w:t>
      </w:r>
      <w:r>
        <w:rPr>
          <w:sz w:val="28"/>
        </w:rPr>
        <w:t>.К</w:t>
      </w:r>
      <w:r>
        <w:rPr>
          <w:sz w:val="28"/>
        </w:rPr>
        <w:t>азань</w:t>
      </w:r>
      <w:r>
        <w:rPr>
          <w:sz w:val="28"/>
        </w:rPr>
        <w:t xml:space="preserve">/УФК по РТ </w:t>
      </w:r>
      <w:r>
        <w:rPr>
          <w:sz w:val="28"/>
        </w:rPr>
        <w:t>г.Казань</w:t>
      </w:r>
      <w:r>
        <w:rPr>
          <w:sz w:val="28"/>
        </w:rPr>
        <w:t xml:space="preserve">,  </w:t>
      </w:r>
      <w:r>
        <w:rPr>
          <w:sz w:val="28"/>
        </w:rPr>
        <w:t>кор</w:t>
      </w:r>
      <w:r>
        <w:rPr>
          <w:sz w:val="28"/>
        </w:rPr>
        <w:t>./сч.40102810445370000079, БИК 019205400, КБК 18811601123010001140, ОКТМО 92605409, УИН 18810416222220014646.</w:t>
      </w:r>
    </w:p>
    <w:p w:rsidR="00E825B9" w:rsidP="00E825B9">
      <w:pPr>
        <w:autoSpaceDE w:val="0"/>
        <w:autoSpaceDN w:val="0"/>
        <w:adjustRightInd w:val="0"/>
        <w:ind w:right="-82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825B9" w:rsidP="00E825B9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  <w:lang w:val="tt-RU"/>
        </w:rPr>
        <w:t xml:space="preserve">  З</w:t>
      </w:r>
      <w:r>
        <w:rPr>
          <w:rFonts w:ascii="Times New Roman CYR" w:hAnsi="Times New Roman CYR" w:cs="Times New Roman CYR"/>
          <w:sz w:val="28"/>
          <w:szCs w:val="28"/>
        </w:rPr>
        <w:t xml:space="preserve">а  неуплату административного штрафа в установленный срок предусмотрена административная ответственность по части 1 статьи 20.25 </w:t>
      </w:r>
      <w:r>
        <w:rPr>
          <w:sz w:val="28"/>
          <w:szCs w:val="28"/>
        </w:rPr>
        <w:t>КоАП РФ</w:t>
      </w:r>
      <w:r>
        <w:rPr>
          <w:rFonts w:ascii="Times New Roman CYR" w:hAnsi="Times New Roman CYR" w:cs="Times New Roman CYR"/>
          <w:sz w:val="28"/>
          <w:szCs w:val="28"/>
        </w:rPr>
        <w:t xml:space="preserve"> в виде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E825B9" w:rsidP="00E825B9">
      <w:pPr>
        <w:pStyle w:val="ConsPlusNormal"/>
        <w:ind w:firstLine="708"/>
        <w:jc w:val="both"/>
      </w:pPr>
      <w:r>
        <w:t xml:space="preserve">Разъяснить </w:t>
      </w:r>
      <w:r>
        <w:t>Суюндукову</w:t>
      </w:r>
      <w:r>
        <w:t xml:space="preserve"> А.А., что в соответствии со статьей 32.7 КоАП РФ  в течение трех рабочих дней со дня вступления в законную силу настоящего постановления он должен сдать водительское удостоверение в орган, исполняющий этот вид административного наказания -  ГИБДД, а в случае утраты водительского удостоверения заявить об этом в указанный орган в тот же срок.</w:t>
      </w:r>
      <w:r>
        <w:t xml:space="preserve"> В случае уклонения от сдачи водительского  удостоверения срок лишения права управления транспортными средствами прерывается. </w:t>
      </w:r>
    </w:p>
    <w:p w:rsidR="00E825B9" w:rsidP="00E825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или опротестовано в </w:t>
      </w:r>
      <w:r>
        <w:rPr>
          <w:sz w:val="28"/>
        </w:rPr>
        <w:t>Актанышский</w:t>
      </w:r>
      <w:r>
        <w:rPr>
          <w:sz w:val="28"/>
        </w:rPr>
        <w:t xml:space="preserve"> районный суд Республики Татарстан  в течение 10 суток со дня вручения или получения копии постановления.</w:t>
      </w:r>
    </w:p>
    <w:p w:rsidR="00E825B9" w:rsidP="00E825B9">
      <w:pPr>
        <w:ind w:right="-1" w:firstLine="708"/>
        <w:jc w:val="both"/>
        <w:rPr>
          <w:sz w:val="28"/>
        </w:rPr>
      </w:pPr>
    </w:p>
    <w:p w:rsidR="00E825B9" w:rsidP="00E825B9">
      <w:pPr>
        <w:ind w:right="-1" w:firstLine="708"/>
        <w:jc w:val="both"/>
        <w:rPr>
          <w:sz w:val="28"/>
        </w:rPr>
      </w:pPr>
    </w:p>
    <w:p w:rsidR="00E825B9" w:rsidP="00E825B9">
      <w:pPr>
        <w:pStyle w:val="Title"/>
        <w:ind w:firstLine="708"/>
        <w:jc w:val="left"/>
        <w:rPr>
          <w:b w:val="0"/>
        </w:rPr>
      </w:pPr>
      <w:r>
        <w:rPr>
          <w:b w:val="0"/>
        </w:rPr>
        <w:t>Мировой судья                                                                           Исламова Р.К.</w:t>
      </w:r>
    </w:p>
    <w:p w:rsidR="00E825B9" w:rsidP="00E825B9">
      <w:pPr>
        <w:pStyle w:val="Title"/>
        <w:rPr>
          <w:b w:val="0"/>
        </w:rPr>
      </w:pPr>
      <w:r>
        <w:rPr>
          <w:b w:val="0"/>
        </w:rPr>
        <w:t xml:space="preserve">                                               </w:t>
      </w:r>
    </w:p>
    <w:p w:rsidR="00E825B9" w:rsidP="00E825B9">
      <w:pPr>
        <w:pStyle w:val="Title"/>
        <w:rPr>
          <w:b w:val="0"/>
        </w:rPr>
      </w:pPr>
      <w:r>
        <w:rPr>
          <w:b w:val="0"/>
        </w:rPr>
        <w:t xml:space="preserve">                                             </w:t>
      </w:r>
    </w:p>
    <w:p w:rsidR="0018392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9F"/>
    <w:rsid w:val="00183923"/>
    <w:rsid w:val="00A42F9F"/>
    <w:rsid w:val="00E825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825B9"/>
    <w:pPr>
      <w:jc w:val="center"/>
    </w:pPr>
    <w:rPr>
      <w:b/>
      <w:sz w:val="28"/>
    </w:rPr>
  </w:style>
  <w:style w:type="character" w:customStyle="1" w:styleId="a">
    <w:name w:val="Название Знак"/>
    <w:basedOn w:val="DefaultParagraphFont"/>
    <w:link w:val="Title"/>
    <w:rsid w:val="00E825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825B9"/>
    <w:pPr>
      <w:ind w:right="-341" w:firstLine="720"/>
      <w:jc w:val="both"/>
    </w:pPr>
    <w:rPr>
      <w:rFonts w:ascii="Arial Narrow" w:hAnsi="Arial Narrow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825B9"/>
    <w:rPr>
      <w:rFonts w:ascii="Arial Narrow" w:eastAsia="Times New Roman" w:hAnsi="Arial Narrow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2"/>
    <w:semiHidden/>
    <w:unhideWhenUsed/>
    <w:rsid w:val="00E825B9"/>
    <w:pPr>
      <w:jc w:val="both"/>
    </w:pPr>
    <w:rPr>
      <w:rFonts w:ascii="Arial" w:hAnsi="Arial"/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E825B9"/>
    <w:rPr>
      <w:rFonts w:ascii="Arial" w:eastAsia="Times New Roman" w:hAnsi="Arial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E825B9"/>
    <w:pPr>
      <w:ind w:right="-285" w:firstLine="720"/>
      <w:jc w:val="both"/>
    </w:pPr>
    <w:rPr>
      <w:sz w:val="24"/>
      <w:lang w:val="en-US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825B9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E82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2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EFAC27DAB9AF423232BCA1A924F2A58775519C45B4587E41D283129BE9BC946D32AC58E91EA597A563305EA095F23E358ADBD8904B1C22Q129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